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11BE" w:rsidRDefault="0008509A" w:rsidP="00A73D96">
      <w:pPr>
        <w:spacing w:line="240" w:lineRule="auto"/>
      </w:pPr>
      <w:r>
        <w:rPr>
          <w:noProof/>
        </w:rPr>
        <w:t>Tysdag 3. september, 2019</w:t>
      </w:r>
    </w:p>
    <w:p w:rsidR="008F6516" w:rsidRPr="00854518" w:rsidRDefault="0008509A" w:rsidP="00A73D96">
      <w:pPr>
        <w:pStyle w:val="Tittel"/>
        <w:rPr>
          <w:noProof/>
          <w:sz w:val="72"/>
        </w:rPr>
      </w:pPr>
      <w:r w:rsidRPr="00854518">
        <w:rPr>
          <w:noProof/>
          <w:sz w:val="72"/>
        </w:rPr>
        <w:t xml:space="preserve">Tilstandsrapport for grunnskolen </w:t>
      </w:r>
      <w:r w:rsidR="00854518" w:rsidRPr="00854518">
        <w:rPr>
          <w:noProof/>
          <w:sz w:val="72"/>
        </w:rPr>
        <w:t>i Bykle</w:t>
      </w:r>
      <w:r w:rsidR="00854518">
        <w:rPr>
          <w:noProof/>
          <w:sz w:val="72"/>
        </w:rPr>
        <w:t xml:space="preserve"> </w:t>
      </w:r>
      <w:r w:rsidRPr="00854518">
        <w:rPr>
          <w:noProof/>
          <w:sz w:val="72"/>
        </w:rPr>
        <w:t>2019</w:t>
      </w:r>
    </w:p>
    <w:p w:rsidR="00C86A45" w:rsidRPr="0004240C" w:rsidRDefault="00C86A45">
      <w:pPr>
        <w:spacing w:after="280" w:afterAutospacing="1"/>
        <w:rPr>
          <w:noProof/>
          <w:color w:val="FF0000"/>
          <w:sz w:val="22"/>
        </w:rPr>
      </w:pPr>
      <w:r w:rsidRPr="0004240C">
        <w:rPr>
          <w:noProof/>
          <w:color w:val="FF0000"/>
          <w:sz w:val="22"/>
        </w:rPr>
        <w:t>Skuleåret 2018/2019:</w:t>
      </w:r>
    </w:p>
    <w:p w:rsidR="00C86A45" w:rsidRPr="0004240C" w:rsidRDefault="004001C0" w:rsidP="004001C0">
      <w:pPr>
        <w:pStyle w:val="Ingenmellomrom"/>
        <w:rPr>
          <w:b/>
          <w:noProof/>
          <w:color w:val="FF0000"/>
          <w:u w:val="single"/>
        </w:rPr>
      </w:pPr>
      <w:r w:rsidRPr="0004240C">
        <w:rPr>
          <w:b/>
          <w:noProof/>
          <w:color w:val="FF0000"/>
          <w:u w:val="single"/>
        </w:rPr>
        <w:t>H</w:t>
      </w:r>
      <w:r w:rsidR="00C86A45" w:rsidRPr="0004240C">
        <w:rPr>
          <w:b/>
          <w:noProof/>
          <w:color w:val="FF0000"/>
          <w:u w:val="single"/>
        </w:rPr>
        <w:t>ovudsatsingsområd</w:t>
      </w:r>
      <w:r w:rsidR="0004240C">
        <w:rPr>
          <w:b/>
          <w:noProof/>
          <w:color w:val="FF0000"/>
          <w:u w:val="single"/>
        </w:rPr>
        <w:t>e</w:t>
      </w:r>
      <w:r w:rsidR="00C86A45" w:rsidRPr="0004240C">
        <w:rPr>
          <w:b/>
          <w:noProof/>
          <w:color w:val="FF0000"/>
          <w:u w:val="single"/>
        </w:rPr>
        <w:t>:</w:t>
      </w:r>
    </w:p>
    <w:p w:rsidR="00C86A45" w:rsidRPr="0004240C" w:rsidRDefault="0004240C" w:rsidP="004001C0">
      <w:pPr>
        <w:pStyle w:val="Ingenmellomrom"/>
        <w:rPr>
          <w:noProof/>
          <w:color w:val="FF0000"/>
        </w:rPr>
      </w:pPr>
      <w:r w:rsidRPr="008A6B98">
        <w:rPr>
          <w:b/>
          <w:noProof/>
          <w:color w:val="FF0000"/>
        </w:rPr>
        <w:t>Fjellgardane skule:</w:t>
      </w:r>
      <w:r w:rsidR="00C86A45" w:rsidRPr="0004240C">
        <w:rPr>
          <w:noProof/>
          <w:color w:val="FF0000"/>
        </w:rPr>
        <w:t>Språkløyper</w:t>
      </w:r>
    </w:p>
    <w:p w:rsidR="00C86A45" w:rsidRPr="0004240C" w:rsidRDefault="00C86A45" w:rsidP="004001C0">
      <w:pPr>
        <w:pStyle w:val="Ingenmellomrom"/>
        <w:rPr>
          <w:noProof/>
          <w:color w:val="FF0000"/>
        </w:rPr>
      </w:pPr>
      <w:r w:rsidRPr="008A6B98">
        <w:rPr>
          <w:b/>
          <w:noProof/>
          <w:color w:val="FF0000"/>
        </w:rPr>
        <w:t>Bykle barne- og ungdomsskule:</w:t>
      </w:r>
      <w:r w:rsidRPr="0004240C">
        <w:rPr>
          <w:noProof/>
          <w:color w:val="FF0000"/>
        </w:rPr>
        <w:t xml:space="preserve"> Vurdering for læring</w:t>
      </w:r>
    </w:p>
    <w:p w:rsidR="00CC5BC6" w:rsidRDefault="00C86A45" w:rsidP="004001C0">
      <w:pPr>
        <w:pStyle w:val="Ingenmellomrom"/>
        <w:rPr>
          <w:noProof/>
          <w:color w:val="FF0000"/>
        </w:rPr>
      </w:pPr>
      <w:r w:rsidRPr="0004240C">
        <w:rPr>
          <w:noProof/>
          <w:color w:val="FF0000"/>
        </w:rPr>
        <w:t>«Tilstandsrapporten for grunnskulen i Bykle 2017/2018» som vart politisk handsama for eit år</w:t>
      </w:r>
      <w:r w:rsidR="00647F7E">
        <w:rPr>
          <w:noProof/>
          <w:color w:val="FF0000"/>
        </w:rPr>
        <w:t>,</w:t>
      </w:r>
      <w:r w:rsidRPr="0004240C">
        <w:rPr>
          <w:noProof/>
          <w:color w:val="FF0000"/>
        </w:rPr>
        <w:t xml:space="preserve"> sidan førte ikkje til at politikarane peika ut område skulane burde jobbe meir med</w:t>
      </w:r>
      <w:r w:rsidR="00CC5BC6" w:rsidRPr="0004240C">
        <w:rPr>
          <w:noProof/>
          <w:color w:val="FF0000"/>
        </w:rPr>
        <w:t>.</w:t>
      </w:r>
    </w:p>
    <w:p w:rsidR="0004240C" w:rsidRPr="008A6B98" w:rsidRDefault="0004240C" w:rsidP="008A6B98">
      <w:pPr>
        <w:pStyle w:val="Ingenmellomrom"/>
      </w:pPr>
    </w:p>
    <w:p w:rsidR="008A6B98" w:rsidRPr="008A6B98" w:rsidRDefault="008A6B98" w:rsidP="008A6B98">
      <w:pPr>
        <w:pStyle w:val="Ingenmellomrom"/>
        <w:rPr>
          <w:b/>
          <w:noProof/>
          <w:color w:val="FF0000"/>
          <w:u w:val="single"/>
        </w:rPr>
      </w:pPr>
      <w:r w:rsidRPr="008A6B98">
        <w:rPr>
          <w:b/>
          <w:noProof/>
          <w:color w:val="FF0000"/>
          <w:u w:val="single"/>
        </w:rPr>
        <w:t>Hovudinntrykk:</w:t>
      </w:r>
    </w:p>
    <w:p w:rsidR="0004240C" w:rsidRPr="008A6B98" w:rsidRDefault="0004240C" w:rsidP="008A6B98">
      <w:pPr>
        <w:pStyle w:val="Ingenmellomrom"/>
        <w:rPr>
          <w:color w:val="FF0000"/>
        </w:rPr>
      </w:pPr>
      <w:r w:rsidRPr="008A6B98">
        <w:rPr>
          <w:color w:val="FF0000"/>
        </w:rPr>
        <w:t xml:space="preserve">Den raske konklusjonen for «Tilstandsrapporten for </w:t>
      </w:r>
      <w:proofErr w:type="spellStart"/>
      <w:r w:rsidRPr="008A6B98">
        <w:rPr>
          <w:color w:val="FF0000"/>
        </w:rPr>
        <w:t>grunnskulen</w:t>
      </w:r>
      <w:proofErr w:type="spellEnd"/>
      <w:r w:rsidRPr="008A6B98">
        <w:rPr>
          <w:color w:val="FF0000"/>
        </w:rPr>
        <w:t xml:space="preserve"> i Bykle 2018/2019» er at tilstanden er</w:t>
      </w:r>
      <w:r w:rsidR="008A6B98">
        <w:rPr>
          <w:color w:val="FF0000"/>
        </w:rPr>
        <w:t xml:space="preserve"> bra, og til dels svært bra!</w:t>
      </w:r>
    </w:p>
    <w:p w:rsidR="0004240C" w:rsidRPr="0004240C" w:rsidRDefault="0004240C" w:rsidP="0004240C">
      <w:pPr>
        <w:pStyle w:val="Ingenmellomrom"/>
        <w:rPr>
          <w:noProof/>
          <w:color w:val="FF0000"/>
        </w:rPr>
      </w:pPr>
    </w:p>
    <w:p w:rsidR="00AA5B62" w:rsidRPr="0004240C" w:rsidRDefault="00AA5B62" w:rsidP="0004240C">
      <w:pPr>
        <w:pStyle w:val="Ingenmellomrom"/>
        <w:rPr>
          <w:b/>
          <w:noProof/>
          <w:color w:val="FF0000"/>
          <w:u w:val="single"/>
        </w:rPr>
      </w:pPr>
      <w:r w:rsidRPr="0004240C">
        <w:rPr>
          <w:b/>
          <w:noProof/>
          <w:color w:val="FF0000"/>
          <w:u w:val="single"/>
        </w:rPr>
        <w:t>Elevundersøkinga:</w:t>
      </w:r>
    </w:p>
    <w:p w:rsidR="008A6B98" w:rsidRDefault="003C2995" w:rsidP="0004240C">
      <w:pPr>
        <w:pStyle w:val="Ingenmellomrom"/>
        <w:rPr>
          <w:noProof/>
          <w:color w:val="FF0000"/>
        </w:rPr>
      </w:pPr>
      <w:r w:rsidRPr="0004240C">
        <w:rPr>
          <w:noProof/>
          <w:color w:val="FF0000"/>
        </w:rPr>
        <w:t>Tala frå Elevundersøkinga der elevar i 7. og 10. kl. svarar, viser at ingen i dei to klassane krysser av på at dei har blitt mobba av elevar eller vaksn</w:t>
      </w:r>
      <w:r w:rsidR="0004240C">
        <w:rPr>
          <w:noProof/>
          <w:color w:val="FF0000"/>
        </w:rPr>
        <w:t>e</w:t>
      </w:r>
      <w:r w:rsidRPr="0004240C">
        <w:rPr>
          <w:noProof/>
          <w:color w:val="FF0000"/>
        </w:rPr>
        <w:t xml:space="preserve"> ved skulen 2-3 gonger i månaden eller meir. </w:t>
      </w:r>
      <w:r w:rsidR="008A6B98" w:rsidRPr="0004240C">
        <w:rPr>
          <w:noProof/>
          <w:color w:val="FF0000"/>
        </w:rPr>
        <w:t>I 7. kl. var det 9 elevar og i 10. kl. 10 elevar.</w:t>
      </w:r>
    </w:p>
    <w:p w:rsidR="003C2995" w:rsidRPr="0004240C" w:rsidRDefault="003C2995" w:rsidP="0004240C">
      <w:pPr>
        <w:pStyle w:val="Ingenmellomrom"/>
        <w:rPr>
          <w:noProof/>
          <w:color w:val="FF0000"/>
        </w:rPr>
      </w:pPr>
      <w:r w:rsidRPr="0004240C">
        <w:rPr>
          <w:noProof/>
          <w:color w:val="FF0000"/>
        </w:rPr>
        <w:t>Då tala vart presentert for elevrådet i ungdomsskulen</w:t>
      </w:r>
      <w:r w:rsidR="008A6B98">
        <w:rPr>
          <w:noProof/>
          <w:color w:val="FF0000"/>
        </w:rPr>
        <w:t>,</w:t>
      </w:r>
      <w:r w:rsidRPr="0004240C">
        <w:rPr>
          <w:noProof/>
          <w:color w:val="FF0000"/>
        </w:rPr>
        <w:t xml:space="preserve"> vart dei utfordra på om dette kunne stemme. Det meinte dei det gjorde! </w:t>
      </w:r>
      <w:r w:rsidR="00AA5B62" w:rsidRPr="0004240C">
        <w:rPr>
          <w:noProof/>
          <w:color w:val="FF0000"/>
        </w:rPr>
        <w:t>Dette er svært gledelege tal!</w:t>
      </w:r>
    </w:p>
    <w:p w:rsidR="003C2995" w:rsidRPr="0004240C" w:rsidRDefault="003C2995" w:rsidP="0004240C">
      <w:pPr>
        <w:pStyle w:val="Ingenmellomrom"/>
        <w:rPr>
          <w:noProof/>
          <w:color w:val="FF0000"/>
        </w:rPr>
      </w:pPr>
      <w:r w:rsidRPr="0004240C">
        <w:rPr>
          <w:noProof/>
          <w:color w:val="FF0000"/>
        </w:rPr>
        <w:t xml:space="preserve">På dei fleste spørsmåla i Elevundersøkinga er det forbausande kor nær det nasjonale snittet ein ligg sjølv om talgrunnlaget her i Bykle er svært lite og ein lett kan få store utslag. Hovudinntrykket er at ein ligg på snittet og av og til </w:t>
      </w:r>
      <w:r w:rsidR="0004240C">
        <w:rPr>
          <w:noProof/>
          <w:color w:val="FF0000"/>
        </w:rPr>
        <w:t>over, altså ikkje nokre alarmerande funn.</w:t>
      </w:r>
    </w:p>
    <w:p w:rsidR="000A4D56" w:rsidRDefault="000A4D56" w:rsidP="0004240C">
      <w:pPr>
        <w:pStyle w:val="Ingenmellomrom"/>
        <w:rPr>
          <w:b/>
          <w:noProof/>
          <w:color w:val="FF0000"/>
          <w:u w:val="single"/>
        </w:rPr>
      </w:pPr>
    </w:p>
    <w:p w:rsidR="003C2995" w:rsidRPr="0004240C" w:rsidRDefault="00AA5B62" w:rsidP="0004240C">
      <w:pPr>
        <w:pStyle w:val="Ingenmellomrom"/>
        <w:rPr>
          <w:b/>
          <w:noProof/>
          <w:color w:val="FF0000"/>
          <w:u w:val="single"/>
        </w:rPr>
      </w:pPr>
      <w:r w:rsidRPr="0004240C">
        <w:rPr>
          <w:b/>
          <w:noProof/>
          <w:color w:val="FF0000"/>
          <w:u w:val="single"/>
        </w:rPr>
        <w:t>Nasjonale prøver:</w:t>
      </w:r>
    </w:p>
    <w:p w:rsidR="00AA5B62" w:rsidRPr="0004240C" w:rsidRDefault="00AA5B62" w:rsidP="0004240C">
      <w:pPr>
        <w:pStyle w:val="Ingenmellomrom"/>
        <w:rPr>
          <w:noProof/>
          <w:color w:val="FF0000"/>
        </w:rPr>
      </w:pPr>
      <w:r w:rsidRPr="0004240C">
        <w:rPr>
          <w:noProof/>
          <w:color w:val="FF0000"/>
        </w:rPr>
        <w:t>Det er 5., 8. og 9. kl. som gjennomfører nasjonale prøver. 5. kl. hadde 14 elevar, 8. kl. 13 elevar og 9. kl. 12 elevar.</w:t>
      </w:r>
    </w:p>
    <w:p w:rsidR="00AA5B62" w:rsidRDefault="00AA5B62" w:rsidP="0004240C">
      <w:pPr>
        <w:pStyle w:val="Ingenmellomrom"/>
        <w:rPr>
          <w:noProof/>
          <w:color w:val="FF0000"/>
        </w:rPr>
      </w:pPr>
      <w:r w:rsidRPr="0004240C">
        <w:rPr>
          <w:noProof/>
          <w:color w:val="FF0000"/>
        </w:rPr>
        <w:t xml:space="preserve">For skuleåret 2018/2019 har Bykle svært gode resultat på nasjonale prøver. Særleg </w:t>
      </w:r>
      <w:r w:rsidR="004001C0" w:rsidRPr="0004240C">
        <w:rPr>
          <w:noProof/>
          <w:color w:val="FF0000"/>
        </w:rPr>
        <w:t xml:space="preserve">hadde 8. kl. flotte resultat på alle testar </w:t>
      </w:r>
      <w:r w:rsidR="008A6B98">
        <w:rPr>
          <w:noProof/>
          <w:color w:val="FF0000"/>
        </w:rPr>
        <w:t xml:space="preserve">og låg </w:t>
      </w:r>
      <w:r w:rsidR="004001C0" w:rsidRPr="0004240C">
        <w:rPr>
          <w:noProof/>
          <w:color w:val="FF0000"/>
        </w:rPr>
        <w:t>markert over landssnittet. Lærarane får ut nyttige opplysningar om enkelteleven og om klassen på kva dei kan og kva dei eventuelt ikkje kan. Skulane nyttar desse opplysningane i sitt arbeid.</w:t>
      </w:r>
    </w:p>
    <w:p w:rsidR="0004240C" w:rsidRPr="0004240C" w:rsidRDefault="0004240C" w:rsidP="0004240C">
      <w:pPr>
        <w:pStyle w:val="Ingenmellomrom"/>
        <w:rPr>
          <w:b/>
          <w:noProof/>
          <w:color w:val="FF0000"/>
          <w:u w:val="single"/>
        </w:rPr>
      </w:pPr>
    </w:p>
    <w:p w:rsidR="004001C0" w:rsidRPr="0004240C" w:rsidRDefault="004001C0" w:rsidP="0004240C">
      <w:pPr>
        <w:pStyle w:val="Ingenmellomrom"/>
        <w:rPr>
          <w:b/>
          <w:noProof/>
          <w:color w:val="FF0000"/>
          <w:u w:val="single"/>
        </w:rPr>
      </w:pPr>
      <w:r w:rsidRPr="0004240C">
        <w:rPr>
          <w:b/>
          <w:noProof/>
          <w:color w:val="FF0000"/>
          <w:u w:val="single"/>
        </w:rPr>
        <w:t>Grunnskulepoeng:</w:t>
      </w:r>
    </w:p>
    <w:p w:rsidR="0004240C" w:rsidRDefault="004001C0" w:rsidP="0004240C">
      <w:pPr>
        <w:pStyle w:val="Ingenmellomrom"/>
        <w:rPr>
          <w:noProof/>
          <w:color w:val="FF0000"/>
        </w:rPr>
      </w:pPr>
      <w:r w:rsidRPr="0004240C">
        <w:rPr>
          <w:noProof/>
          <w:color w:val="FF0000"/>
        </w:rPr>
        <w:t xml:space="preserve">Grunnskulepoeng viser snittet av alle karakterane 10. klassingane fekk førre skuleåret, både eksamenskarakterane og standpunktkarakterane. Bykle er 5. beste kommune i landet, berre slått av Dovre og tre kommunar i Sogn og fjordane! </w:t>
      </w:r>
    </w:p>
    <w:p w:rsidR="0004240C" w:rsidRDefault="0004240C" w:rsidP="0004240C">
      <w:pPr>
        <w:pStyle w:val="Ingenmellomrom"/>
        <w:rPr>
          <w:noProof/>
          <w:color w:val="FF0000"/>
        </w:rPr>
      </w:pPr>
    </w:p>
    <w:p w:rsidR="00D464C4" w:rsidRPr="00D464C4" w:rsidRDefault="0008509A" w:rsidP="0004240C">
      <w:pPr>
        <w:pStyle w:val="Ingenmellomrom"/>
      </w:pPr>
      <w:r>
        <w:rPr>
          <w:noProof/>
        </w:rPr>
        <w:t>Den årlege tilstandsrapporten inngår som ein del av det ordinære plan-, budsjett- og rapporteringsarbeidet hos skoleeigaren og har kvalitetsutvikling som siktemål.</w:t>
      </w:r>
    </w:p>
    <w:p w:rsidR="00C2158E" w:rsidRDefault="0008509A">
      <w:pPr>
        <w:spacing w:after="280" w:afterAutospacing="1"/>
        <w:rPr>
          <w:noProof/>
        </w:rPr>
      </w:pPr>
      <w:r>
        <w:rPr>
          <w:noProof/>
        </w:rPr>
        <w:t>Kryss av for kven som har vore involverte i prosessen med å utarbeide tilstandsrapporten.</w:t>
      </w:r>
    </w:p>
    <w:tbl>
      <w:tblPr>
        <w:tblW w:w="7500" w:type="dxa"/>
        <w:tblCellSpacing w:w="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491"/>
        <w:gridCol w:w="473"/>
        <w:gridCol w:w="536"/>
      </w:tblGrid>
      <w:tr w:rsidR="00C2158E">
        <w:trPr>
          <w:tblCellSpacing w:w="8"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2158E" w:rsidRDefault="0008509A">
            <w:pPr>
              <w:spacing w:after="0"/>
              <w:rPr>
                <w:noProof/>
              </w:rPr>
            </w:pPr>
            <w:r>
              <w:rPr>
                <w:b/>
                <w:noProof/>
              </w:rPr>
              <w:t>Medverknad i utarbeidinga av rapporten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2158E" w:rsidRDefault="0008509A">
            <w:pPr>
              <w:spacing w:after="0"/>
              <w:rPr>
                <w:noProof/>
              </w:rPr>
            </w:pPr>
            <w:r>
              <w:rPr>
                <w:noProof/>
              </w:rPr>
              <w:t>Ja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2158E" w:rsidRDefault="0008509A">
            <w:pPr>
              <w:spacing w:after="0"/>
              <w:rPr>
                <w:noProof/>
              </w:rPr>
            </w:pPr>
            <w:r>
              <w:rPr>
                <w:noProof/>
              </w:rPr>
              <w:t>Nei</w:t>
            </w:r>
          </w:p>
        </w:tc>
      </w:tr>
      <w:tr w:rsidR="00C2158E">
        <w:trPr>
          <w:tblCellSpacing w:w="8"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2158E" w:rsidRDefault="0008509A">
            <w:pPr>
              <w:spacing w:after="0"/>
              <w:rPr>
                <w:noProof/>
              </w:rPr>
            </w:pPr>
            <w:r>
              <w:rPr>
                <w:noProof/>
              </w:rPr>
              <w:t>Elevar og foreldre (f.eks. dialogmøte)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2158E" w:rsidRDefault="0008509A">
            <w:pPr>
              <w:spacing w:after="0"/>
              <w:rPr>
                <w:noProof/>
              </w:rPr>
            </w:pPr>
            <w:r>
              <w:rPr>
                <w:noProof/>
              </w:rPr>
              <w:t> </w:t>
            </w:r>
            <w:r w:rsidR="00F402DA">
              <w:rPr>
                <w:noProof/>
              </w:rPr>
              <w:t>x</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2158E" w:rsidRDefault="0008509A">
            <w:pPr>
              <w:spacing w:after="0"/>
              <w:rPr>
                <w:noProof/>
              </w:rPr>
            </w:pPr>
            <w:r>
              <w:rPr>
                <w:noProof/>
              </w:rPr>
              <w:t> </w:t>
            </w:r>
          </w:p>
        </w:tc>
      </w:tr>
      <w:tr w:rsidR="00C2158E">
        <w:trPr>
          <w:tblCellSpacing w:w="8"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2158E" w:rsidRDefault="0008509A">
            <w:pPr>
              <w:spacing w:after="0"/>
              <w:rPr>
                <w:noProof/>
              </w:rPr>
            </w:pPr>
            <w:r>
              <w:rPr>
                <w:noProof/>
              </w:rPr>
              <w:t>Organisasjonane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2158E" w:rsidRDefault="0008509A">
            <w:pPr>
              <w:spacing w:after="0"/>
              <w:rPr>
                <w:noProof/>
              </w:rPr>
            </w:pPr>
            <w:r>
              <w:rPr>
                <w:noProof/>
              </w:rPr>
              <w:t> </w:t>
            </w:r>
            <w:r w:rsidR="00F402DA">
              <w:rPr>
                <w:noProof/>
              </w:rPr>
              <w:t>x</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2158E" w:rsidRDefault="0008509A">
            <w:pPr>
              <w:spacing w:after="0"/>
              <w:rPr>
                <w:noProof/>
              </w:rPr>
            </w:pPr>
            <w:r>
              <w:rPr>
                <w:noProof/>
              </w:rPr>
              <w:t> </w:t>
            </w:r>
          </w:p>
        </w:tc>
      </w:tr>
      <w:tr w:rsidR="00C2158E">
        <w:trPr>
          <w:tblCellSpacing w:w="8"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2158E" w:rsidRDefault="0008509A">
            <w:pPr>
              <w:spacing w:after="0"/>
              <w:rPr>
                <w:noProof/>
              </w:rPr>
            </w:pPr>
            <w:r>
              <w:rPr>
                <w:noProof/>
              </w:rPr>
              <w:t>Skolar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2158E" w:rsidRDefault="0008509A">
            <w:pPr>
              <w:spacing w:after="0"/>
              <w:rPr>
                <w:noProof/>
              </w:rPr>
            </w:pPr>
            <w:r>
              <w:rPr>
                <w:noProof/>
              </w:rPr>
              <w:t> </w:t>
            </w:r>
            <w:r w:rsidR="00F402DA">
              <w:rPr>
                <w:noProof/>
              </w:rPr>
              <w:t>x</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2158E" w:rsidRDefault="0008509A">
            <w:pPr>
              <w:spacing w:after="0"/>
              <w:rPr>
                <w:noProof/>
              </w:rPr>
            </w:pPr>
            <w:r>
              <w:rPr>
                <w:noProof/>
              </w:rPr>
              <w:t> </w:t>
            </w:r>
          </w:p>
        </w:tc>
      </w:tr>
      <w:tr w:rsidR="00C2158E">
        <w:trPr>
          <w:tblCellSpacing w:w="8"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2158E" w:rsidRDefault="0008509A">
            <w:pPr>
              <w:spacing w:after="0"/>
              <w:rPr>
                <w:noProof/>
              </w:rPr>
            </w:pPr>
            <w:r>
              <w:rPr>
                <w:noProof/>
              </w:rPr>
              <w:t>Administrasjonen i kommunen/fylkeskommunen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2158E" w:rsidRDefault="0008509A">
            <w:pPr>
              <w:spacing w:after="0"/>
              <w:rPr>
                <w:noProof/>
              </w:rPr>
            </w:pPr>
            <w:r>
              <w:rPr>
                <w:noProof/>
              </w:rPr>
              <w:t> </w:t>
            </w:r>
            <w:r w:rsidR="00F402DA">
              <w:rPr>
                <w:noProof/>
              </w:rPr>
              <w:t>x</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2158E" w:rsidRDefault="0008509A">
            <w:pPr>
              <w:spacing w:after="0"/>
              <w:rPr>
                <w:noProof/>
              </w:rPr>
            </w:pPr>
            <w:r>
              <w:rPr>
                <w:noProof/>
              </w:rPr>
              <w:t> </w:t>
            </w:r>
          </w:p>
        </w:tc>
      </w:tr>
      <w:tr w:rsidR="00C2158E">
        <w:trPr>
          <w:tblCellSpacing w:w="8"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2158E" w:rsidRDefault="0008509A">
            <w:pPr>
              <w:spacing w:after="0"/>
              <w:rPr>
                <w:noProof/>
              </w:rPr>
            </w:pPr>
            <w:r>
              <w:rPr>
                <w:noProof/>
              </w:rPr>
              <w:t>Politikarar i kommunen/ fylkeskommunen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2158E" w:rsidRDefault="0008509A">
            <w:pPr>
              <w:spacing w:after="0"/>
              <w:rPr>
                <w:noProof/>
              </w:rPr>
            </w:pPr>
            <w:r>
              <w:rPr>
                <w:noProof/>
              </w:rPr>
              <w:t> </w:t>
            </w:r>
            <w:r w:rsidR="00F402DA">
              <w:rPr>
                <w:noProof/>
              </w:rPr>
              <w:t>x</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2158E" w:rsidRDefault="0008509A">
            <w:pPr>
              <w:spacing w:after="0"/>
              <w:rPr>
                <w:noProof/>
              </w:rPr>
            </w:pPr>
            <w:r>
              <w:rPr>
                <w:noProof/>
              </w:rPr>
              <w:t> </w:t>
            </w:r>
          </w:p>
        </w:tc>
      </w:tr>
    </w:tbl>
    <w:tbl>
      <w:tblPr>
        <w:tblStyle w:val="Tabellrutenett"/>
        <w:tblW w:w="0" w:type="auto"/>
        <w:tblBorders>
          <w:top w:val="nil"/>
          <w:left w:val="nil"/>
          <w:bottom w:val="nil"/>
          <w:right w:val="nil"/>
          <w:insideH w:val="nil"/>
          <w:insideV w:val="nil"/>
        </w:tblBorders>
        <w:shd w:val="clear" w:color="auto" w:fill="F2F2F2" w:themeFill="background1" w:themeFillShade="F2"/>
        <w:tblLook w:val="04A0" w:firstRow="1" w:lastRow="0" w:firstColumn="1" w:lastColumn="0" w:noHBand="0" w:noVBand="1"/>
      </w:tblPr>
      <w:tblGrid>
        <w:gridCol w:w="9638"/>
      </w:tblGrid>
      <w:tr w:rsidR="00C2158E" w:rsidTr="008A6B98">
        <w:tc>
          <w:tcPr>
            <w:tcW w:w="9638" w:type="dxa"/>
            <w:shd w:val="clear" w:color="auto" w:fill="F2F2F2" w:themeFill="background1" w:themeFillShade="F2"/>
          </w:tcPr>
          <w:p w:rsidR="00CD04FB" w:rsidRDefault="0008509A">
            <w:pPr>
              <w:spacing w:after="280" w:afterAutospacing="1"/>
            </w:pPr>
            <w:r>
              <w:rPr>
                <w:b/>
                <w:noProof/>
              </w:rPr>
              <w:lastRenderedPageBreak/>
              <w:t>Lovkravet</w:t>
            </w:r>
          </w:p>
          <w:p w:rsidR="00C2158E" w:rsidRDefault="0008509A">
            <w:pPr>
              <w:spacing w:after="280" w:afterAutospacing="1"/>
              <w:rPr>
                <w:noProof/>
              </w:rPr>
            </w:pPr>
            <w:r>
              <w:rPr>
                <w:noProof/>
              </w:rPr>
              <w:t>Det er fastsett i opplæringslova og privatskolelova at skoleeigarar pliktar å utarbeide ein årleg rapport om tilstanden i opplæringa. I St.meld. nr. 31 (2007-2008) går det fram at det er viktig at styringsorgana i kommunar og fylkeskommunar har eit bevisst og kunnskapsbasert forhold til kvaliteten på grunnopplæringa. Dette er nødvendig for å følgje opp utviklinga av sektoren på ein god måte.</w:t>
            </w:r>
          </w:p>
          <w:p w:rsidR="00C2158E" w:rsidRDefault="0008509A">
            <w:pPr>
              <w:spacing w:after="280" w:afterAutospacing="1"/>
              <w:rPr>
                <w:noProof/>
              </w:rPr>
            </w:pPr>
            <w:r>
              <w:rPr>
                <w:noProof/>
              </w:rPr>
              <w:t>Den årlege rapporten skal drøftast av skoleeigaren, dvs. av kommunestyret, fylkestinget og den øvste leiinga ved dei private grunnskolane, jf. opplæringslova § 13-10 andre ledd. Det er fastsett i privatskolelova § 5-2 andre ledd bokstav k at styret skal drøfte den årlege rapporten om tilstanden i desse skolene.</w:t>
            </w:r>
          </w:p>
          <w:p w:rsidR="00C2158E" w:rsidRDefault="0008509A">
            <w:pPr>
              <w:spacing w:after="280" w:afterAutospacing="1"/>
              <w:rPr>
                <w:noProof/>
              </w:rPr>
            </w:pPr>
            <w:r>
              <w:rPr>
                <w:noProof/>
              </w:rPr>
              <w:t>Desse har ansvar for å utarbeide den årlege tilstandsrapporten:</w:t>
            </w:r>
          </w:p>
          <w:p w:rsidR="00C2158E" w:rsidRDefault="0008509A">
            <w:pPr>
              <w:numPr>
                <w:ilvl w:val="0"/>
                <w:numId w:val="4"/>
              </w:numPr>
              <w:rPr>
                <w:noProof/>
              </w:rPr>
            </w:pPr>
            <w:r>
              <w:rPr>
                <w:noProof/>
              </w:rPr>
              <w:t>Kommunar</w:t>
            </w:r>
          </w:p>
          <w:p w:rsidR="00C2158E" w:rsidRDefault="0008509A">
            <w:pPr>
              <w:numPr>
                <w:ilvl w:val="0"/>
                <w:numId w:val="4"/>
              </w:numPr>
              <w:rPr>
                <w:noProof/>
              </w:rPr>
            </w:pPr>
            <w:r>
              <w:rPr>
                <w:noProof/>
              </w:rPr>
              <w:t>Fylkeskommunar</w:t>
            </w:r>
          </w:p>
          <w:p w:rsidR="00C2158E" w:rsidRDefault="0008509A">
            <w:pPr>
              <w:numPr>
                <w:ilvl w:val="0"/>
                <w:numId w:val="4"/>
              </w:numPr>
              <w:rPr>
                <w:noProof/>
              </w:rPr>
            </w:pPr>
            <w:r>
              <w:rPr>
                <w:noProof/>
              </w:rPr>
              <w:t>Private grunnskolar som er godkjende etter opplæringslova § 2-12</w:t>
            </w:r>
          </w:p>
          <w:p w:rsidR="00C2158E" w:rsidRDefault="0008509A">
            <w:pPr>
              <w:numPr>
                <w:ilvl w:val="0"/>
                <w:numId w:val="4"/>
              </w:numPr>
              <w:spacing w:after="280" w:afterAutospacing="1"/>
              <w:rPr>
                <w:noProof/>
              </w:rPr>
            </w:pPr>
            <w:r>
              <w:rPr>
                <w:noProof/>
              </w:rPr>
              <w:t>Private skolar med rett til statstilskott</w:t>
            </w:r>
          </w:p>
          <w:p w:rsidR="00C2158E" w:rsidRDefault="0008509A">
            <w:pPr>
              <w:spacing w:after="280" w:afterAutospacing="1"/>
              <w:rPr>
                <w:noProof/>
              </w:rPr>
            </w:pPr>
            <w:r>
              <w:rPr>
                <w:noProof/>
              </w:rPr>
              <w:t> </w:t>
            </w:r>
          </w:p>
          <w:p w:rsidR="00C2158E" w:rsidRDefault="0008509A">
            <w:pPr>
              <w:spacing w:after="280" w:afterAutospacing="1"/>
              <w:rPr>
                <w:noProof/>
              </w:rPr>
            </w:pPr>
            <w:r>
              <w:rPr>
                <w:b/>
                <w:noProof/>
              </w:rPr>
              <w:t>Innhald i tilstandsrapporten</w:t>
            </w:r>
          </w:p>
          <w:p w:rsidR="00C2158E" w:rsidRDefault="0008509A">
            <w:pPr>
              <w:spacing w:after="280" w:afterAutospacing="1"/>
              <w:rPr>
                <w:noProof/>
              </w:rPr>
            </w:pPr>
            <w:r>
              <w:rPr>
                <w:noProof/>
              </w:rPr>
              <w:t>Tilstandsrapporten skal som eit minimum omtale læringsresultat, fråfall og læringsmiljø, men skoleeigaren kan omtale andre resultat og bruke andre data ut frå lokale behov. Når det blir gjerast vurderingar av tilstanden, er det viktig å synleggjere kva for målsetjingar hos skoleeigaren og skolane som danner grunnlag for vurderinga.</w:t>
            </w:r>
          </w:p>
          <w:p w:rsidR="00C2158E" w:rsidRDefault="0008509A">
            <w:pPr>
              <w:spacing w:after="280" w:afterAutospacing="1"/>
              <w:rPr>
                <w:noProof/>
              </w:rPr>
            </w:pPr>
            <w:r>
              <w:rPr>
                <w:noProof/>
              </w:rPr>
              <w:t>Tilstandsrapporten skal innehalde vurderingar knytte til opplæringa av barn, unge og vaksne. Dei data som er tilgjengelege i Skoleporten, innheld ikkje data om vaksne. Skoleeigaren skal derfor bruke andre kjelder for datainnhenting på dette området.</w:t>
            </w:r>
          </w:p>
          <w:p w:rsidR="00C2158E" w:rsidRDefault="0008509A">
            <w:pPr>
              <w:spacing w:after="280" w:afterAutospacing="1"/>
              <w:rPr>
                <w:noProof/>
              </w:rPr>
            </w:pPr>
            <w:r>
              <w:rPr>
                <w:noProof/>
              </w:rPr>
              <w:t>Tidleg innsats er vesentleg for å betre elevane sine ferdigheiter og den faglege utviklinga. Kartlegging av elevane sitt ferdigheitsnivå må følgjast opp med tiltak for dei som har behov for ekstra opplæring frå første stund. Den spesialpedagogiske innsatsen er her sentral.</w:t>
            </w:r>
          </w:p>
          <w:p w:rsidR="00C2158E" w:rsidRDefault="0008509A">
            <w:pPr>
              <w:spacing w:after="280" w:afterAutospacing="1"/>
              <w:rPr>
                <w:noProof/>
              </w:rPr>
            </w:pPr>
            <w:r>
              <w:rPr>
                <w:b/>
                <w:noProof/>
              </w:rPr>
              <w:t>Kvalitetsvurderingssystemet</w:t>
            </w:r>
          </w:p>
          <w:p w:rsidR="00C2158E" w:rsidRDefault="0008509A">
            <w:pPr>
              <w:spacing w:after="280" w:afterAutospacing="1"/>
              <w:rPr>
                <w:noProof/>
              </w:rPr>
            </w:pPr>
            <w:r>
              <w:rPr>
                <w:noProof/>
              </w:rPr>
              <w:t>Tilstandsrapporten inngår i kvalitetsvurderingssystemet. Kvalitetsvurdering er å samanstille informasjon og data som grunnlag for å drøfte kvaliteten på opplæringa internt på ein skole eller i ein kommune/fylkeskommune, og for å drøfte kvaliteten i større delar av eller i heile utdanningssektoren. Målet er kvalitetsutvikling og læring. Kvalitetsvurderinga er ein prosess der dialogen om kva som er god kvalitet, står sentralt. Det er naturleg at det blir stilt spørsmål ved samanhengen mellom kvaliteten på opplæringa ved den enkelte skolen og mellom skolane og resultata i dialogen med skoleeigaren.</w:t>
            </w:r>
          </w:p>
          <w:p w:rsidR="00C2158E" w:rsidRDefault="0008509A">
            <w:pPr>
              <w:spacing w:after="280" w:afterAutospacing="1"/>
              <w:rPr>
                <w:noProof/>
              </w:rPr>
            </w:pPr>
            <w:r>
              <w:rPr>
                <w:b/>
                <w:noProof/>
              </w:rPr>
              <w:t>Det generelle systemkravet</w:t>
            </w:r>
          </w:p>
          <w:p w:rsidR="00C2158E" w:rsidRDefault="0008509A">
            <w:pPr>
              <w:spacing w:after="280" w:afterAutospacing="1"/>
              <w:rPr>
                <w:noProof/>
              </w:rPr>
            </w:pPr>
            <w:r>
              <w:rPr>
                <w:noProof/>
              </w:rPr>
              <w:t>Skoleeigarane si plikt til å utarbeide årlege rapportar om tilstanden i grunnopplæringa er ein del av oppfølgingsansvaret knytt til det generelle systemkravet (internkontroll), jf. opplæringslova § 13-10 andre ledd og privatskolelova § 5-2 tredje ledd. Ver merksam på at kravet til internkontroll omfattar alle plikter som skoleeigaren har etter lov og forskrift. Det generelle systemkravet er derfor meir omfattande enn det tilstandsrapporten sitt minimum skal dekkje.</w:t>
            </w:r>
          </w:p>
          <w:p w:rsidR="00C2158E" w:rsidRDefault="0008509A">
            <w:pPr>
              <w:spacing w:after="280" w:afterAutospacing="1"/>
              <w:rPr>
                <w:noProof/>
              </w:rPr>
            </w:pPr>
            <w:r>
              <w:rPr>
                <w:b/>
                <w:noProof/>
              </w:rPr>
              <w:t>Personvern</w:t>
            </w:r>
          </w:p>
          <w:p w:rsidR="00C2158E" w:rsidRDefault="0008509A">
            <w:pPr>
              <w:spacing w:after="280" w:afterAutospacing="1"/>
              <w:rPr>
                <w:noProof/>
              </w:rPr>
            </w:pPr>
            <w:r>
              <w:rPr>
                <w:noProof/>
              </w:rPr>
              <w:lastRenderedPageBreak/>
              <w:t>Tal som blir lasta direkte inn frå Skoleporten, kan for små einingar innehalde indirekte identifiserbare opplysningar. Dette kan være teiepliktige opplysningar etter forvaltningslova § 13 og/eller personopplysningar etter personopplysningslova § 2 nr. 1. Tilsvarande kan også gjelde for lokale indikatorar. Desse opplysningane må behandlast i tråd med reglane i forvaltningslova og/eller personopplysningslova.</w:t>
            </w:r>
          </w:p>
          <w:p w:rsidR="00C2158E" w:rsidRDefault="0008509A">
            <w:pPr>
              <w:spacing w:after="280" w:afterAutospacing="1"/>
              <w:rPr>
                <w:noProof/>
              </w:rPr>
            </w:pPr>
            <w:r>
              <w:rPr>
                <w:i/>
                <w:noProof/>
              </w:rPr>
              <w:t>Merk: Denne versjonen av tilstandsrapporten er på nynorsk. Uttrekk av innhald frå Skoleporten, som ikkje finst på begge målformer, kan likevel vere på bokmål.</w:t>
            </w:r>
          </w:p>
          <w:p w:rsidR="00C2158E" w:rsidRDefault="00C2158E">
            <w:pPr>
              <w:spacing w:after="280" w:afterAutospacing="1"/>
              <w:rPr>
                <w:noProof/>
              </w:rPr>
            </w:pPr>
          </w:p>
        </w:tc>
      </w:tr>
    </w:tbl>
    <w:p w:rsidR="00943ACC" w:rsidRDefault="00AA233F" w:rsidP="00A73D96">
      <w:pPr>
        <w:spacing w:line="240" w:lineRule="auto"/>
      </w:pPr>
      <w:bookmarkStart w:id="0" w:name="Kapitler"/>
      <w:bookmarkEnd w:id="0"/>
    </w:p>
    <w:p w:rsidR="00E01118" w:rsidRDefault="0008509A" w:rsidP="00E01118">
      <w:pPr>
        <w:pStyle w:val="Overskrift2"/>
        <w:spacing w:line="240" w:lineRule="auto"/>
      </w:pPr>
      <w:r>
        <w:rPr>
          <w:noProof/>
          <w:sz w:val="34"/>
          <w:szCs w:val="34"/>
        </w:rPr>
        <w:t>Elevar og undervisningspersonale</w:t>
      </w:r>
    </w:p>
    <w:p w:rsidR="00CE533B" w:rsidRDefault="0008509A" w:rsidP="00CE533B">
      <w:pPr>
        <w:pStyle w:val="Overskrift3"/>
        <w:spacing w:line="240" w:lineRule="auto"/>
        <w:ind w:left="0" w:firstLine="0"/>
        <w:rPr>
          <w:sz w:val="28"/>
          <w:szCs w:val="28"/>
          <w:lang w:val="en-US"/>
        </w:rPr>
      </w:pPr>
      <w:r>
        <w:rPr>
          <w:noProof/>
          <w:sz w:val="28"/>
          <w:szCs w:val="28"/>
        </w:rPr>
        <w:t>Talet på elevar og lærarårsverk</w:t>
      </w:r>
    </w:p>
    <w:p w:rsidR="00CE533B" w:rsidRDefault="0008509A">
      <w:pPr>
        <w:spacing w:after="280" w:afterAutospacing="1"/>
      </w:pPr>
      <w:r>
        <w:rPr>
          <w:b/>
          <w:noProof/>
        </w:rPr>
        <w:t>Talet på elevar</w:t>
      </w:r>
      <w:r>
        <w:rPr>
          <w:noProof/>
        </w:rPr>
        <w:br/>
        <w:t>Indikatoren opplyser om talet på elevar som er registrerte ved grunnskolar per 1. oktober det aktuelle skoleåret. Indikatoren omfattar barn og unge som etter opplæringslova § 2-1 har rett og plikt til grunnskoleopplæring, og som får denne opplæringa ved ein grunnskole. Tala omfattar ikkje vaksne elevar som får grunnskoleopplæring.</w:t>
      </w:r>
    </w:p>
    <w:p w:rsidR="00C2158E" w:rsidRDefault="0008509A">
      <w:pPr>
        <w:spacing w:after="280" w:afterAutospacing="1"/>
        <w:rPr>
          <w:noProof/>
        </w:rPr>
      </w:pPr>
      <w:r>
        <w:rPr>
          <w:b/>
          <w:noProof/>
        </w:rPr>
        <w:t>Årsverk for undervisningspersonale</w:t>
      </w:r>
      <w:r>
        <w:rPr>
          <w:noProof/>
        </w:rPr>
        <w:br/>
        <w:t>Indikatoren viser summen av årsverk for undervisningspersonalet. Summen inkluderer berekna årsverk til undervisning og berekna årsverk til anna enn undervisning. Årsverka er berekna ved å dividere årstimar på årsramma. Det er brukt 741 timar på barnesteget og 656 timar på ungdomssteget. I denne indikatoren høyrer følgjande delskår med: Årsverk til undervisning.</w:t>
      </w:r>
    </w:p>
    <w:p w:rsidR="00C2158E" w:rsidRDefault="0008509A">
      <w:pPr>
        <w:spacing w:after="280" w:afterAutospacing="1"/>
        <w:rPr>
          <w:noProof/>
        </w:rPr>
      </w:pPr>
      <w:r>
        <w:rPr>
          <w:b/>
          <w:noProof/>
        </w:rPr>
        <w:t>Del av årstimar gitt av personale med godkjend utdanning</w:t>
      </w:r>
      <w:r>
        <w:rPr>
          <w:noProof/>
        </w:rPr>
        <w:br/>
        <w:t>Indikatoren viser kor stor del av årstimane som er gjennomførte av undervisningspersonale med godkjend utdanning i dei fag og trinn dei underviser i.</w:t>
      </w:r>
    </w:p>
    <w:p w:rsidR="00481C72" w:rsidRPr="00420063" w:rsidRDefault="0008509A" w:rsidP="00420063">
      <w:pPr>
        <w:keepNext/>
        <w:keepLines/>
        <w:spacing w:line="240" w:lineRule="auto"/>
        <w:rPr>
          <w:sz w:val="4"/>
          <w:szCs w:val="4"/>
        </w:rPr>
      </w:pPr>
      <w:r w:rsidRPr="00B57C46">
        <w:rPr>
          <w:rStyle w:val="BeskrivelseOverskriftChar"/>
          <w:noProof/>
          <w:szCs w:val="20"/>
        </w:rPr>
        <w:t>Bykle kommune skoleeier | Fordelt på periode | Offentleg eigarform</w:t>
      </w:r>
    </w:p>
    <w:tbl>
      <w:tblPr>
        <w:tblW w:w="5000" w:type="pct"/>
        <w:tblCellMar>
          <w:left w:w="0" w:type="dxa"/>
          <w:right w:w="0" w:type="dxa"/>
        </w:tblCellMar>
        <w:tblLook w:val="04A0" w:firstRow="1" w:lastRow="0" w:firstColumn="1" w:lastColumn="0" w:noHBand="0" w:noVBand="1"/>
      </w:tblPr>
      <w:tblGrid>
        <w:gridCol w:w="5384"/>
        <w:gridCol w:w="850"/>
        <w:gridCol w:w="851"/>
        <w:gridCol w:w="851"/>
        <w:gridCol w:w="851"/>
        <w:gridCol w:w="851"/>
      </w:tblGrid>
      <w:tr w:rsidR="00C2158E">
        <w:tc>
          <w:tcPr>
            <w:tcW w:w="0" w:type="auto"/>
            <w:tcBorders>
              <w:bottom w:val="single" w:sz="8" w:space="0" w:color="D3D3D3"/>
              <w:right w:val="single" w:sz="8" w:space="0" w:color="D3D3D3"/>
            </w:tcBorders>
            <w:shd w:val="solid" w:color="C8C8C8" w:fill="auto"/>
            <w:tcMar>
              <w:top w:w="40" w:type="dxa"/>
              <w:left w:w="40" w:type="dxa"/>
              <w:bottom w:w="40" w:type="dxa"/>
              <w:right w:w="40" w:type="dxa"/>
            </w:tcMar>
          </w:tcPr>
          <w:p w:rsidR="00443A36" w:rsidRPr="00443A36" w:rsidRDefault="0008509A">
            <w:pPr>
              <w:spacing w:after="0"/>
            </w:pPr>
            <w:r w:rsidRPr="00443A36">
              <w:rPr>
                <w:b/>
              </w:rPr>
              <w:t xml:space="preserve">Indikator og nøkkeltall </w:t>
            </w:r>
          </w:p>
        </w:tc>
        <w:tc>
          <w:tcPr>
            <w:tcW w:w="0" w:type="auto"/>
            <w:tcBorders>
              <w:bottom w:val="single" w:sz="8" w:space="0" w:color="D3D3D3"/>
              <w:right w:val="single" w:sz="8" w:space="0" w:color="D3D3D3"/>
            </w:tcBorders>
            <w:shd w:val="solid" w:color="C8C8C8" w:fill="auto"/>
            <w:tcMar>
              <w:top w:w="40" w:type="dxa"/>
              <w:left w:w="40" w:type="dxa"/>
              <w:bottom w:w="40" w:type="dxa"/>
              <w:right w:w="40" w:type="dxa"/>
            </w:tcMar>
          </w:tcPr>
          <w:p w:rsidR="00443A36" w:rsidRPr="00443A36" w:rsidRDefault="0008509A">
            <w:pPr>
              <w:spacing w:after="0"/>
              <w:jc w:val="right"/>
            </w:pPr>
            <w:r w:rsidRPr="00443A36">
              <w:rPr>
                <w:b/>
              </w:rPr>
              <w:t>2014-15</w:t>
            </w:r>
          </w:p>
        </w:tc>
        <w:tc>
          <w:tcPr>
            <w:tcW w:w="0" w:type="auto"/>
            <w:tcBorders>
              <w:bottom w:val="single" w:sz="8" w:space="0" w:color="D3D3D3"/>
              <w:right w:val="single" w:sz="8" w:space="0" w:color="D3D3D3"/>
            </w:tcBorders>
            <w:shd w:val="solid" w:color="C8C8C8" w:fill="auto"/>
            <w:tcMar>
              <w:top w:w="40" w:type="dxa"/>
              <w:left w:w="40" w:type="dxa"/>
              <w:bottom w:w="40" w:type="dxa"/>
              <w:right w:w="40" w:type="dxa"/>
            </w:tcMar>
          </w:tcPr>
          <w:p w:rsidR="00443A36" w:rsidRPr="00443A36" w:rsidRDefault="0008509A">
            <w:pPr>
              <w:spacing w:after="0"/>
              <w:jc w:val="right"/>
            </w:pPr>
            <w:r w:rsidRPr="00443A36">
              <w:rPr>
                <w:b/>
              </w:rPr>
              <w:t>2015-16</w:t>
            </w:r>
          </w:p>
        </w:tc>
        <w:tc>
          <w:tcPr>
            <w:tcW w:w="0" w:type="auto"/>
            <w:tcBorders>
              <w:bottom w:val="single" w:sz="8" w:space="0" w:color="D3D3D3"/>
              <w:right w:val="single" w:sz="8" w:space="0" w:color="D3D3D3"/>
            </w:tcBorders>
            <w:shd w:val="solid" w:color="C8C8C8" w:fill="auto"/>
            <w:tcMar>
              <w:top w:w="40" w:type="dxa"/>
              <w:left w:w="40" w:type="dxa"/>
              <w:bottom w:w="40" w:type="dxa"/>
              <w:right w:w="40" w:type="dxa"/>
            </w:tcMar>
          </w:tcPr>
          <w:p w:rsidR="00443A36" w:rsidRPr="00443A36" w:rsidRDefault="0008509A">
            <w:pPr>
              <w:spacing w:after="0"/>
              <w:jc w:val="right"/>
            </w:pPr>
            <w:r w:rsidRPr="00443A36">
              <w:rPr>
                <w:b/>
              </w:rPr>
              <w:t>2016-17</w:t>
            </w:r>
          </w:p>
        </w:tc>
        <w:tc>
          <w:tcPr>
            <w:tcW w:w="0" w:type="auto"/>
            <w:tcBorders>
              <w:bottom w:val="single" w:sz="8" w:space="0" w:color="D3D3D3"/>
              <w:right w:val="single" w:sz="8" w:space="0" w:color="D3D3D3"/>
            </w:tcBorders>
            <w:shd w:val="solid" w:color="C8C8C8" w:fill="auto"/>
            <w:tcMar>
              <w:top w:w="40" w:type="dxa"/>
              <w:left w:w="40" w:type="dxa"/>
              <w:bottom w:w="40" w:type="dxa"/>
              <w:right w:w="40" w:type="dxa"/>
            </w:tcMar>
          </w:tcPr>
          <w:p w:rsidR="00443A36" w:rsidRPr="00443A36" w:rsidRDefault="0008509A">
            <w:pPr>
              <w:spacing w:after="0"/>
              <w:jc w:val="right"/>
            </w:pPr>
            <w:r w:rsidRPr="00443A36">
              <w:rPr>
                <w:b/>
              </w:rPr>
              <w:t>2017-18</w:t>
            </w:r>
          </w:p>
        </w:tc>
        <w:tc>
          <w:tcPr>
            <w:tcW w:w="0" w:type="auto"/>
            <w:tcBorders>
              <w:bottom w:val="single" w:sz="8" w:space="0" w:color="D3D3D3"/>
            </w:tcBorders>
            <w:shd w:val="solid" w:color="C8C8C8" w:fill="auto"/>
            <w:tcMar>
              <w:top w:w="40" w:type="dxa"/>
              <w:left w:w="40" w:type="dxa"/>
              <w:bottom w:w="40" w:type="dxa"/>
              <w:right w:w="40" w:type="dxa"/>
            </w:tcMar>
          </w:tcPr>
          <w:p w:rsidR="00443A36" w:rsidRPr="00443A36" w:rsidRDefault="0008509A">
            <w:pPr>
              <w:spacing w:after="0"/>
              <w:jc w:val="right"/>
            </w:pPr>
            <w:r w:rsidRPr="00443A36">
              <w:rPr>
                <w:b/>
              </w:rPr>
              <w:t>2018-19</w:t>
            </w:r>
          </w:p>
        </w:tc>
      </w:tr>
      <w:tr w:rsidR="00C2158E">
        <w:tc>
          <w:tcPr>
            <w:tcW w:w="0" w:type="auto"/>
            <w:tcBorders>
              <w:top w:val="single" w:sz="8" w:space="0" w:color="D3D3D3"/>
              <w:left w:val="nil"/>
              <w:right w:val="single" w:sz="8" w:space="0" w:color="D3D3D3"/>
            </w:tcBorders>
            <w:shd w:val="clear" w:color="auto" w:fill="auto"/>
            <w:tcMar>
              <w:top w:w="40" w:type="dxa"/>
              <w:left w:w="40" w:type="dxa"/>
              <w:bottom w:w="40" w:type="dxa"/>
              <w:right w:w="40" w:type="dxa"/>
            </w:tcMar>
            <w:vAlign w:val="center"/>
          </w:tcPr>
          <w:p w:rsidR="00443A36" w:rsidRPr="00443A36" w:rsidRDefault="0008509A">
            <w:pPr>
              <w:spacing w:after="0"/>
            </w:pPr>
            <w:proofErr w:type="spellStart"/>
            <w:r w:rsidRPr="00443A36">
              <w:t>Talet</w:t>
            </w:r>
            <w:proofErr w:type="spellEnd"/>
            <w:r w:rsidRPr="00443A36">
              <w:t xml:space="preserve"> på </w:t>
            </w:r>
            <w:proofErr w:type="spellStart"/>
            <w:r w:rsidRPr="00443A36">
              <w:t>elevar</w:t>
            </w:r>
            <w:proofErr w:type="spellEnd"/>
          </w:p>
        </w:tc>
        <w:tc>
          <w:tcPr>
            <w:tcW w:w="0" w:type="auto"/>
            <w:tcBorders>
              <w:top w:val="single" w:sz="8" w:space="0" w:color="D3D3D3"/>
              <w:left w:val="nil"/>
              <w:right w:val="single" w:sz="8" w:space="0" w:color="D3D3D3"/>
            </w:tcBorders>
            <w:shd w:val="clear" w:color="auto" w:fill="auto"/>
            <w:tcMar>
              <w:top w:w="40" w:type="dxa"/>
              <w:left w:w="40" w:type="dxa"/>
              <w:bottom w:w="40" w:type="dxa"/>
              <w:right w:w="40" w:type="dxa"/>
            </w:tcMar>
            <w:vAlign w:val="center"/>
          </w:tcPr>
          <w:p w:rsidR="00443A36" w:rsidRPr="00443A36" w:rsidRDefault="0008509A">
            <w:pPr>
              <w:spacing w:after="0"/>
              <w:jc w:val="right"/>
            </w:pPr>
            <w:r w:rsidRPr="00443A36">
              <w:t>108</w:t>
            </w:r>
          </w:p>
        </w:tc>
        <w:tc>
          <w:tcPr>
            <w:tcW w:w="0" w:type="auto"/>
            <w:tcBorders>
              <w:top w:val="single" w:sz="8" w:space="0" w:color="D3D3D3"/>
              <w:left w:val="nil"/>
              <w:right w:val="single" w:sz="8" w:space="0" w:color="D3D3D3"/>
            </w:tcBorders>
            <w:shd w:val="clear" w:color="auto" w:fill="auto"/>
            <w:tcMar>
              <w:top w:w="40" w:type="dxa"/>
              <w:left w:w="40" w:type="dxa"/>
              <w:bottom w:w="40" w:type="dxa"/>
              <w:right w:w="40" w:type="dxa"/>
            </w:tcMar>
            <w:vAlign w:val="center"/>
          </w:tcPr>
          <w:p w:rsidR="00443A36" w:rsidRPr="00443A36" w:rsidRDefault="0008509A">
            <w:pPr>
              <w:spacing w:after="0"/>
              <w:jc w:val="right"/>
            </w:pPr>
            <w:r w:rsidRPr="00443A36">
              <w:t>103</w:t>
            </w:r>
          </w:p>
        </w:tc>
        <w:tc>
          <w:tcPr>
            <w:tcW w:w="0" w:type="auto"/>
            <w:tcBorders>
              <w:top w:val="single" w:sz="8" w:space="0" w:color="D3D3D3"/>
              <w:left w:val="nil"/>
              <w:right w:val="single" w:sz="8" w:space="0" w:color="D3D3D3"/>
            </w:tcBorders>
            <w:shd w:val="clear" w:color="auto" w:fill="auto"/>
            <w:tcMar>
              <w:top w:w="40" w:type="dxa"/>
              <w:left w:w="40" w:type="dxa"/>
              <w:bottom w:w="40" w:type="dxa"/>
              <w:right w:w="40" w:type="dxa"/>
            </w:tcMar>
            <w:vAlign w:val="center"/>
          </w:tcPr>
          <w:p w:rsidR="00443A36" w:rsidRPr="00443A36" w:rsidRDefault="0008509A">
            <w:pPr>
              <w:spacing w:after="0"/>
              <w:jc w:val="right"/>
            </w:pPr>
            <w:r w:rsidRPr="00443A36">
              <w:t>99</w:t>
            </w:r>
          </w:p>
        </w:tc>
        <w:tc>
          <w:tcPr>
            <w:tcW w:w="0" w:type="auto"/>
            <w:tcBorders>
              <w:top w:val="single" w:sz="8" w:space="0" w:color="D3D3D3"/>
              <w:left w:val="nil"/>
              <w:right w:val="single" w:sz="8" w:space="0" w:color="D3D3D3"/>
            </w:tcBorders>
            <w:shd w:val="clear" w:color="auto" w:fill="auto"/>
            <w:tcMar>
              <w:top w:w="40" w:type="dxa"/>
              <w:left w:w="40" w:type="dxa"/>
              <w:bottom w:w="40" w:type="dxa"/>
              <w:right w:w="40" w:type="dxa"/>
            </w:tcMar>
            <w:vAlign w:val="center"/>
          </w:tcPr>
          <w:p w:rsidR="00443A36" w:rsidRPr="00443A36" w:rsidRDefault="0008509A">
            <w:pPr>
              <w:spacing w:after="0"/>
              <w:jc w:val="right"/>
            </w:pPr>
            <w:r w:rsidRPr="00443A36">
              <w:t>106</w:t>
            </w:r>
          </w:p>
        </w:tc>
        <w:tc>
          <w:tcPr>
            <w:tcW w:w="0" w:type="auto"/>
            <w:tcBorders>
              <w:top w:val="single" w:sz="8" w:space="0" w:color="D3D3D3"/>
              <w:left w:val="nil"/>
            </w:tcBorders>
            <w:shd w:val="clear" w:color="auto" w:fill="auto"/>
            <w:tcMar>
              <w:top w:w="40" w:type="dxa"/>
              <w:left w:w="40" w:type="dxa"/>
              <w:bottom w:w="40" w:type="dxa"/>
              <w:right w:w="40" w:type="dxa"/>
            </w:tcMar>
            <w:vAlign w:val="center"/>
          </w:tcPr>
          <w:p w:rsidR="00443A36" w:rsidRPr="00443A36" w:rsidRDefault="0008509A">
            <w:pPr>
              <w:spacing w:after="0"/>
              <w:jc w:val="right"/>
            </w:pPr>
            <w:r w:rsidRPr="00443A36">
              <w:t>110</w:t>
            </w:r>
          </w:p>
        </w:tc>
      </w:tr>
      <w:tr w:rsidR="00C2158E">
        <w:tc>
          <w:tcPr>
            <w:tcW w:w="0" w:type="auto"/>
            <w:tcBorders>
              <w:top w:val="single" w:sz="8" w:space="0" w:color="D3D3D3"/>
              <w:left w:val="nil"/>
              <w:right w:val="single" w:sz="8" w:space="0" w:color="D3D3D3"/>
            </w:tcBorders>
            <w:shd w:val="clear" w:color="auto" w:fill="auto"/>
            <w:tcMar>
              <w:top w:w="40" w:type="dxa"/>
              <w:left w:w="40" w:type="dxa"/>
              <w:bottom w:w="40" w:type="dxa"/>
              <w:right w:w="40" w:type="dxa"/>
            </w:tcMar>
            <w:vAlign w:val="center"/>
          </w:tcPr>
          <w:p w:rsidR="00443A36" w:rsidRPr="00443A36" w:rsidRDefault="0008509A">
            <w:pPr>
              <w:spacing w:after="0"/>
            </w:pPr>
            <w:r w:rsidRPr="00443A36">
              <w:t>Årsverk for undervisningspersonale</w:t>
            </w:r>
          </w:p>
        </w:tc>
        <w:tc>
          <w:tcPr>
            <w:tcW w:w="0" w:type="auto"/>
            <w:tcBorders>
              <w:top w:val="single" w:sz="8" w:space="0" w:color="D3D3D3"/>
              <w:left w:val="nil"/>
              <w:right w:val="single" w:sz="8" w:space="0" w:color="D3D3D3"/>
            </w:tcBorders>
            <w:shd w:val="clear" w:color="auto" w:fill="auto"/>
            <w:tcMar>
              <w:top w:w="40" w:type="dxa"/>
              <w:left w:w="40" w:type="dxa"/>
              <w:bottom w:w="40" w:type="dxa"/>
              <w:right w:w="40" w:type="dxa"/>
            </w:tcMar>
            <w:vAlign w:val="center"/>
          </w:tcPr>
          <w:p w:rsidR="00443A36" w:rsidRPr="00443A36" w:rsidRDefault="0008509A">
            <w:pPr>
              <w:spacing w:after="0"/>
              <w:jc w:val="right"/>
            </w:pPr>
            <w:r w:rsidRPr="00443A36">
              <w:t>21,0</w:t>
            </w:r>
          </w:p>
        </w:tc>
        <w:tc>
          <w:tcPr>
            <w:tcW w:w="0" w:type="auto"/>
            <w:tcBorders>
              <w:top w:val="single" w:sz="8" w:space="0" w:color="D3D3D3"/>
              <w:left w:val="nil"/>
              <w:right w:val="single" w:sz="8" w:space="0" w:color="D3D3D3"/>
            </w:tcBorders>
            <w:shd w:val="clear" w:color="auto" w:fill="auto"/>
            <w:tcMar>
              <w:top w:w="40" w:type="dxa"/>
              <w:left w:w="40" w:type="dxa"/>
              <w:bottom w:w="40" w:type="dxa"/>
              <w:right w:w="40" w:type="dxa"/>
            </w:tcMar>
            <w:vAlign w:val="center"/>
          </w:tcPr>
          <w:p w:rsidR="00443A36" w:rsidRPr="00443A36" w:rsidRDefault="0008509A">
            <w:pPr>
              <w:spacing w:after="0"/>
              <w:jc w:val="right"/>
            </w:pPr>
            <w:r w:rsidRPr="00443A36">
              <w:t>20,4</w:t>
            </w:r>
          </w:p>
        </w:tc>
        <w:tc>
          <w:tcPr>
            <w:tcW w:w="0" w:type="auto"/>
            <w:tcBorders>
              <w:top w:val="single" w:sz="8" w:space="0" w:color="D3D3D3"/>
              <w:left w:val="nil"/>
              <w:right w:val="single" w:sz="8" w:space="0" w:color="D3D3D3"/>
            </w:tcBorders>
            <w:shd w:val="clear" w:color="auto" w:fill="auto"/>
            <w:tcMar>
              <w:top w:w="40" w:type="dxa"/>
              <w:left w:w="40" w:type="dxa"/>
              <w:bottom w:w="40" w:type="dxa"/>
              <w:right w:w="40" w:type="dxa"/>
            </w:tcMar>
            <w:vAlign w:val="center"/>
          </w:tcPr>
          <w:p w:rsidR="00443A36" w:rsidRPr="00443A36" w:rsidRDefault="0008509A">
            <w:pPr>
              <w:spacing w:after="0"/>
              <w:jc w:val="right"/>
            </w:pPr>
            <w:r w:rsidRPr="00443A36">
              <w:t>20,8</w:t>
            </w:r>
          </w:p>
        </w:tc>
        <w:tc>
          <w:tcPr>
            <w:tcW w:w="0" w:type="auto"/>
            <w:tcBorders>
              <w:top w:val="single" w:sz="8" w:space="0" w:color="D3D3D3"/>
              <w:left w:val="nil"/>
              <w:right w:val="single" w:sz="8" w:space="0" w:color="D3D3D3"/>
            </w:tcBorders>
            <w:shd w:val="clear" w:color="auto" w:fill="auto"/>
            <w:tcMar>
              <w:top w:w="40" w:type="dxa"/>
              <w:left w:w="40" w:type="dxa"/>
              <w:bottom w:w="40" w:type="dxa"/>
              <w:right w:w="40" w:type="dxa"/>
            </w:tcMar>
            <w:vAlign w:val="center"/>
          </w:tcPr>
          <w:p w:rsidR="00443A36" w:rsidRPr="00443A36" w:rsidRDefault="0008509A">
            <w:pPr>
              <w:spacing w:after="0"/>
              <w:jc w:val="right"/>
            </w:pPr>
            <w:r w:rsidRPr="00443A36">
              <w:t>19,8</w:t>
            </w:r>
          </w:p>
        </w:tc>
        <w:tc>
          <w:tcPr>
            <w:tcW w:w="0" w:type="auto"/>
            <w:tcBorders>
              <w:top w:val="single" w:sz="8" w:space="0" w:color="D3D3D3"/>
              <w:left w:val="nil"/>
            </w:tcBorders>
            <w:shd w:val="clear" w:color="auto" w:fill="auto"/>
            <w:tcMar>
              <w:top w:w="40" w:type="dxa"/>
              <w:left w:w="40" w:type="dxa"/>
              <w:bottom w:w="40" w:type="dxa"/>
              <w:right w:w="40" w:type="dxa"/>
            </w:tcMar>
            <w:vAlign w:val="center"/>
          </w:tcPr>
          <w:p w:rsidR="00443A36" w:rsidRPr="00443A36" w:rsidRDefault="0008509A">
            <w:pPr>
              <w:spacing w:after="0"/>
              <w:jc w:val="right"/>
            </w:pPr>
            <w:r w:rsidRPr="00443A36">
              <w:t>19,6</w:t>
            </w:r>
          </w:p>
        </w:tc>
      </w:tr>
      <w:tr w:rsidR="00C2158E">
        <w:tc>
          <w:tcPr>
            <w:tcW w:w="0" w:type="auto"/>
            <w:tcBorders>
              <w:top w:val="single" w:sz="8" w:space="0" w:color="D3D3D3"/>
              <w:left w:val="nil"/>
              <w:right w:val="single" w:sz="8" w:space="0" w:color="D3D3D3"/>
            </w:tcBorders>
            <w:shd w:val="clear" w:color="auto" w:fill="auto"/>
            <w:tcMar>
              <w:top w:w="40" w:type="dxa"/>
              <w:left w:w="40" w:type="dxa"/>
              <w:bottom w:w="40" w:type="dxa"/>
              <w:right w:w="40" w:type="dxa"/>
            </w:tcMar>
            <w:vAlign w:val="center"/>
          </w:tcPr>
          <w:p w:rsidR="00443A36" w:rsidRPr="00443A36" w:rsidRDefault="0008509A">
            <w:pPr>
              <w:spacing w:after="0"/>
            </w:pPr>
            <w:r w:rsidRPr="00443A36">
              <w:t>Andel undervisning gitt av undervisningspersonale med godkjent utdanning</w:t>
            </w:r>
          </w:p>
        </w:tc>
        <w:tc>
          <w:tcPr>
            <w:tcW w:w="0" w:type="auto"/>
            <w:tcBorders>
              <w:top w:val="single" w:sz="8" w:space="0" w:color="D3D3D3"/>
              <w:left w:val="nil"/>
              <w:right w:val="single" w:sz="8" w:space="0" w:color="D3D3D3"/>
            </w:tcBorders>
            <w:shd w:val="clear" w:color="auto" w:fill="auto"/>
            <w:tcMar>
              <w:top w:w="40" w:type="dxa"/>
              <w:left w:w="40" w:type="dxa"/>
              <w:bottom w:w="40" w:type="dxa"/>
              <w:right w:w="40" w:type="dxa"/>
            </w:tcMar>
            <w:vAlign w:val="center"/>
          </w:tcPr>
          <w:p w:rsidR="00443A36" w:rsidRPr="00443A36" w:rsidRDefault="0008509A">
            <w:pPr>
              <w:spacing w:after="0"/>
              <w:jc w:val="right"/>
            </w:pPr>
            <w:r w:rsidRPr="00443A36">
              <w:t>100,0</w:t>
            </w:r>
          </w:p>
        </w:tc>
        <w:tc>
          <w:tcPr>
            <w:tcW w:w="0" w:type="auto"/>
            <w:tcBorders>
              <w:top w:val="single" w:sz="8" w:space="0" w:color="D3D3D3"/>
              <w:left w:val="nil"/>
              <w:right w:val="single" w:sz="8" w:space="0" w:color="D3D3D3"/>
            </w:tcBorders>
            <w:shd w:val="clear" w:color="auto" w:fill="auto"/>
            <w:tcMar>
              <w:top w:w="40" w:type="dxa"/>
              <w:left w:w="40" w:type="dxa"/>
              <w:bottom w:w="40" w:type="dxa"/>
              <w:right w:w="40" w:type="dxa"/>
            </w:tcMar>
            <w:vAlign w:val="center"/>
          </w:tcPr>
          <w:p w:rsidR="00443A36" w:rsidRPr="00443A36" w:rsidRDefault="0008509A">
            <w:pPr>
              <w:spacing w:after="0"/>
              <w:jc w:val="right"/>
            </w:pPr>
            <w:r w:rsidRPr="00443A36">
              <w:t>100,0</w:t>
            </w:r>
          </w:p>
        </w:tc>
        <w:tc>
          <w:tcPr>
            <w:tcW w:w="0" w:type="auto"/>
            <w:tcBorders>
              <w:top w:val="single" w:sz="8" w:space="0" w:color="D3D3D3"/>
              <w:left w:val="nil"/>
              <w:right w:val="single" w:sz="8" w:space="0" w:color="D3D3D3"/>
            </w:tcBorders>
            <w:shd w:val="clear" w:color="auto" w:fill="auto"/>
            <w:tcMar>
              <w:top w:w="40" w:type="dxa"/>
              <w:left w:w="40" w:type="dxa"/>
              <w:bottom w:w="40" w:type="dxa"/>
              <w:right w:w="40" w:type="dxa"/>
            </w:tcMar>
            <w:vAlign w:val="center"/>
          </w:tcPr>
          <w:p w:rsidR="00443A36" w:rsidRPr="00443A36" w:rsidRDefault="0008509A">
            <w:pPr>
              <w:spacing w:after="0"/>
              <w:jc w:val="right"/>
            </w:pPr>
            <w:r w:rsidRPr="00443A36">
              <w:t>99,1</w:t>
            </w:r>
          </w:p>
        </w:tc>
        <w:tc>
          <w:tcPr>
            <w:tcW w:w="0" w:type="auto"/>
            <w:tcBorders>
              <w:top w:val="single" w:sz="8" w:space="0" w:color="D3D3D3"/>
              <w:left w:val="nil"/>
              <w:right w:val="single" w:sz="8" w:space="0" w:color="D3D3D3"/>
            </w:tcBorders>
            <w:shd w:val="clear" w:color="auto" w:fill="auto"/>
            <w:tcMar>
              <w:top w:w="40" w:type="dxa"/>
              <w:left w:w="40" w:type="dxa"/>
              <w:bottom w:w="40" w:type="dxa"/>
              <w:right w:w="40" w:type="dxa"/>
            </w:tcMar>
            <w:vAlign w:val="center"/>
          </w:tcPr>
          <w:p w:rsidR="00443A36" w:rsidRPr="00443A36" w:rsidRDefault="0008509A">
            <w:pPr>
              <w:spacing w:after="0"/>
              <w:jc w:val="right"/>
            </w:pPr>
            <w:r w:rsidRPr="00443A36">
              <w:t>100,0</w:t>
            </w:r>
          </w:p>
        </w:tc>
        <w:tc>
          <w:tcPr>
            <w:tcW w:w="0" w:type="auto"/>
            <w:tcBorders>
              <w:top w:val="single" w:sz="8" w:space="0" w:color="D3D3D3"/>
              <w:left w:val="nil"/>
            </w:tcBorders>
            <w:shd w:val="clear" w:color="auto" w:fill="auto"/>
            <w:tcMar>
              <w:top w:w="40" w:type="dxa"/>
              <w:left w:w="40" w:type="dxa"/>
              <w:bottom w:w="40" w:type="dxa"/>
              <w:right w:w="40" w:type="dxa"/>
            </w:tcMar>
            <w:vAlign w:val="center"/>
          </w:tcPr>
          <w:p w:rsidR="00443A36" w:rsidRPr="00443A36" w:rsidRDefault="0008509A">
            <w:pPr>
              <w:spacing w:after="0"/>
              <w:jc w:val="right"/>
            </w:pPr>
            <w:r w:rsidRPr="00443A36">
              <w:t>100,0</w:t>
            </w:r>
          </w:p>
        </w:tc>
      </w:tr>
    </w:tbl>
    <w:p w:rsidR="00443A36" w:rsidRPr="00443A36" w:rsidRDefault="0008509A">
      <w:pPr>
        <w:spacing w:after="280" w:afterAutospacing="1"/>
        <w:jc w:val="right"/>
      </w:pPr>
      <w:r w:rsidRPr="00443A36">
        <w:t>Bykle kommune skoleeier, Grunnskole, Antall elever og lærerårsverk, Offentlig, Alle trinn, Begge kjønn</w:t>
      </w:r>
    </w:p>
    <w:p w:rsidR="00E01118" w:rsidRDefault="0008509A" w:rsidP="00E01118">
      <w:pPr>
        <w:pStyle w:val="Overskrift2"/>
        <w:spacing w:line="240" w:lineRule="auto"/>
      </w:pPr>
      <w:r>
        <w:rPr>
          <w:noProof/>
          <w:sz w:val="34"/>
          <w:szCs w:val="34"/>
        </w:rPr>
        <w:t>Læringsmiljø</w:t>
      </w:r>
    </w:p>
    <w:p w:rsidR="00CE533B" w:rsidRDefault="0008509A" w:rsidP="00CE533B">
      <w:pPr>
        <w:pStyle w:val="Overskrift3"/>
        <w:spacing w:line="240" w:lineRule="auto"/>
        <w:ind w:left="0" w:firstLine="0"/>
        <w:rPr>
          <w:sz w:val="28"/>
          <w:szCs w:val="28"/>
          <w:lang w:val="en-US"/>
        </w:rPr>
      </w:pPr>
      <w:r>
        <w:rPr>
          <w:noProof/>
          <w:sz w:val="28"/>
          <w:szCs w:val="28"/>
        </w:rPr>
        <w:t>Elevundersøkinga</w:t>
      </w:r>
    </w:p>
    <w:p w:rsidR="00CE533B" w:rsidRDefault="0008509A">
      <w:pPr>
        <w:spacing w:after="280" w:afterAutospacing="1"/>
      </w:pPr>
      <w:r>
        <w:rPr>
          <w:noProof/>
        </w:rPr>
        <w:t>Alle elevar og lærlingar skal inkluderes og oppleve meistring. Det er obligatorisk for skoleeigarar og skoleleiarar å gjennomføre Elevundersøkinga for elevar på 7. og 10. steget og for Vg1. Ein del av spørsmåla i Elevundersøkinga er sett saman til indeksar som blir viste i Skoleporten. Resultata for alle spørsmåla i Elevundersøkinga blir viste i ein eigen rapportportal. I tilstandsrapporten er desse læringsmiljøindeksane obligatoriske:</w:t>
      </w:r>
    </w:p>
    <w:p w:rsidR="00C2158E" w:rsidRDefault="0008509A">
      <w:pPr>
        <w:numPr>
          <w:ilvl w:val="0"/>
          <w:numId w:val="14"/>
        </w:numPr>
        <w:spacing w:after="0"/>
        <w:rPr>
          <w:noProof/>
        </w:rPr>
      </w:pPr>
      <w:r>
        <w:rPr>
          <w:b/>
          <w:noProof/>
        </w:rPr>
        <w:lastRenderedPageBreak/>
        <w:t>Støtte frå lærarane:</w:t>
      </w:r>
      <w:r>
        <w:rPr>
          <w:noProof/>
        </w:rPr>
        <w:t xml:space="preserve"> Indeksen viser korleis elevane opplever emosjonell og fagleg støtte frå lærarane.</w:t>
      </w:r>
    </w:p>
    <w:p w:rsidR="00C2158E" w:rsidRDefault="0008509A">
      <w:pPr>
        <w:numPr>
          <w:ilvl w:val="0"/>
          <w:numId w:val="14"/>
        </w:numPr>
        <w:spacing w:after="0"/>
        <w:rPr>
          <w:noProof/>
        </w:rPr>
      </w:pPr>
      <w:r>
        <w:rPr>
          <w:b/>
          <w:noProof/>
        </w:rPr>
        <w:t>Vurdering for læring:</w:t>
      </w:r>
      <w:r>
        <w:rPr>
          <w:noProof/>
        </w:rPr>
        <w:t xml:space="preserve"> Indeksen kartlegg elevane si oppleving av dei fire prinsippa i vurdering for læring.</w:t>
      </w:r>
    </w:p>
    <w:p w:rsidR="00C2158E" w:rsidRDefault="0008509A">
      <w:pPr>
        <w:numPr>
          <w:ilvl w:val="0"/>
          <w:numId w:val="14"/>
        </w:numPr>
        <w:spacing w:after="0"/>
        <w:rPr>
          <w:noProof/>
        </w:rPr>
      </w:pPr>
      <w:r>
        <w:rPr>
          <w:b/>
          <w:noProof/>
        </w:rPr>
        <w:t>Læringskultur:</w:t>
      </w:r>
      <w:r>
        <w:rPr>
          <w:noProof/>
        </w:rPr>
        <w:t xml:space="preserve"> Indeksen viser om elevane opplever at skolearbeidet er viktig for klassen, og om det er rom for å gjere feil i læringsarbeidet.</w:t>
      </w:r>
    </w:p>
    <w:p w:rsidR="00C2158E" w:rsidRDefault="0008509A">
      <w:pPr>
        <w:numPr>
          <w:ilvl w:val="0"/>
          <w:numId w:val="14"/>
        </w:numPr>
        <w:spacing w:after="0"/>
        <w:rPr>
          <w:noProof/>
        </w:rPr>
      </w:pPr>
      <w:r>
        <w:rPr>
          <w:b/>
          <w:noProof/>
        </w:rPr>
        <w:t>Meistring:</w:t>
      </w:r>
      <w:r>
        <w:rPr>
          <w:noProof/>
        </w:rPr>
        <w:t xml:space="preserve"> Indeksen viser elevane si oppleving av meistring i samband med undervisning, lekser og arbeid på skolen.</w:t>
      </w:r>
    </w:p>
    <w:p w:rsidR="00C2158E" w:rsidRDefault="0008509A">
      <w:pPr>
        <w:numPr>
          <w:ilvl w:val="0"/>
          <w:numId w:val="14"/>
        </w:numPr>
        <w:spacing w:after="0"/>
        <w:rPr>
          <w:noProof/>
        </w:rPr>
      </w:pPr>
      <w:r>
        <w:rPr>
          <w:b/>
          <w:noProof/>
        </w:rPr>
        <w:t>Elevdemokrati og medverknad:</w:t>
      </w:r>
      <w:r>
        <w:rPr>
          <w:noProof/>
        </w:rPr>
        <w:t xml:space="preserve"> Indeksen viser elevane si oppleving av om det er mogleg å medverke i arbeidet med faga, og om dei får vere med og avgjere klassereglar og delta i elevrådsarbeid.</w:t>
      </w:r>
    </w:p>
    <w:p w:rsidR="00C2158E" w:rsidRDefault="0008509A">
      <w:pPr>
        <w:numPr>
          <w:ilvl w:val="0"/>
          <w:numId w:val="14"/>
        </w:numPr>
        <w:spacing w:after="280" w:afterAutospacing="1"/>
        <w:rPr>
          <w:noProof/>
        </w:rPr>
      </w:pPr>
      <w:r>
        <w:rPr>
          <w:b/>
          <w:noProof/>
        </w:rPr>
        <w:t xml:space="preserve">Andel elevar som har blitt mobba (prosent): </w:t>
      </w:r>
      <w:r>
        <w:rPr>
          <w:noProof/>
        </w:rPr>
        <w:t>Se eiget diagram.</w:t>
      </w:r>
    </w:p>
    <w:p w:rsidR="00C2158E" w:rsidRDefault="0008509A">
      <w:pPr>
        <w:spacing w:after="280" w:afterAutospacing="1"/>
        <w:rPr>
          <w:noProof/>
        </w:rPr>
      </w:pPr>
      <w:r>
        <w:rPr>
          <w:noProof/>
        </w:rPr>
        <w:t>Skala: 1-5. Høg verdi vil seie positivt resultat. Unntak er andel mobbet som er i prosent.</w:t>
      </w:r>
    </w:p>
    <w:p w:rsidR="00C2158E" w:rsidRDefault="0004240C">
      <w:pPr>
        <w:spacing w:after="280" w:afterAutospacing="1"/>
        <w:rPr>
          <w:noProof/>
        </w:rPr>
      </w:pPr>
      <w:r>
        <w:rPr>
          <w:noProof/>
          <w:lang w:eastAsia="nb-NO"/>
        </w:rPr>
        <w:drawing>
          <wp:inline distT="0" distB="0" distL="0" distR="0" wp14:anchorId="122CED5B" wp14:editId="4C93CC8E">
            <wp:extent cx="4985626" cy="5701553"/>
            <wp:effectExtent l="0" t="0" r="5715"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98120" cy="5715841"/>
                    </a:xfrm>
                    <a:prstGeom prst="rect">
                      <a:avLst/>
                    </a:prstGeom>
                  </pic:spPr>
                </pic:pic>
              </a:graphicData>
            </a:graphic>
          </wp:inline>
        </w:drawing>
      </w:r>
    </w:p>
    <w:p w:rsidR="001642FF" w:rsidRDefault="001642FF">
      <w:pPr>
        <w:spacing w:after="280" w:afterAutospacing="1"/>
        <w:rPr>
          <w:noProof/>
        </w:rPr>
      </w:pPr>
      <w:r>
        <w:rPr>
          <w:noProof/>
        </w:rPr>
        <w:t>Her finn Fjellgardselevane ut kva loddrett vil seie!</w:t>
      </w:r>
    </w:p>
    <w:p w:rsidR="00481C72" w:rsidRPr="00420063" w:rsidRDefault="0008509A" w:rsidP="00420063">
      <w:pPr>
        <w:keepNext/>
        <w:keepLines/>
        <w:spacing w:line="240" w:lineRule="auto"/>
        <w:rPr>
          <w:sz w:val="4"/>
          <w:szCs w:val="4"/>
        </w:rPr>
      </w:pPr>
      <w:r w:rsidRPr="00B57C46">
        <w:rPr>
          <w:rStyle w:val="BeskrivelseOverskriftChar"/>
          <w:noProof/>
          <w:szCs w:val="20"/>
        </w:rPr>
        <w:lastRenderedPageBreak/>
        <w:t>Bykle kommune skoleeier | Samanlikna geografisk | Offentleg eigarform</w:t>
      </w:r>
    </w:p>
    <w:p w:rsidR="00443A36" w:rsidRDefault="0008509A" w:rsidP="00EA1CC8">
      <w:pPr>
        <w:spacing w:line="240" w:lineRule="auto"/>
      </w:pPr>
      <w:r>
        <w:rPr>
          <w:noProof/>
          <w:lang w:eastAsia="nb-NO"/>
        </w:rPr>
        <w:drawing>
          <wp:inline distT="0" distB="0" distL="0" distR="0">
            <wp:extent cx="6123305" cy="5046345"/>
            <wp:effectExtent l="0" t="0" r="0" b="0"/>
            <wp:docPr id="22"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3305" cy="5046345"/>
                    </a:xfrm>
                    <a:prstGeom prst="rect">
                      <a:avLst/>
                    </a:prstGeom>
                    <a:noFill/>
                    <a:ln>
                      <a:noFill/>
                    </a:ln>
                  </pic:spPr>
                </pic:pic>
              </a:graphicData>
            </a:graphic>
          </wp:inline>
        </w:drawing>
      </w:r>
    </w:p>
    <w:p w:rsidR="001642FF" w:rsidRDefault="001642FF" w:rsidP="00EA1CC8">
      <w:pPr>
        <w:spacing w:line="240" w:lineRule="auto"/>
      </w:pPr>
      <w:r>
        <w:rPr>
          <w:noProof/>
          <w:lang w:eastAsia="nb-NO"/>
        </w:rPr>
        <w:drawing>
          <wp:inline distT="0" distB="0" distL="0" distR="0" wp14:anchorId="354C142E" wp14:editId="307A8045">
            <wp:extent cx="3569583" cy="2624038"/>
            <wp:effectExtent l="0" t="0" r="0" b="508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91055" cy="2639822"/>
                    </a:xfrm>
                    <a:prstGeom prst="rect">
                      <a:avLst/>
                    </a:prstGeom>
                  </pic:spPr>
                </pic:pic>
              </a:graphicData>
            </a:graphic>
          </wp:inline>
        </w:drawing>
      </w:r>
    </w:p>
    <w:p w:rsidR="001642FF" w:rsidRPr="00443A36" w:rsidRDefault="001642FF" w:rsidP="00EA1CC8">
      <w:pPr>
        <w:spacing w:line="240" w:lineRule="auto"/>
      </w:pPr>
      <w:proofErr w:type="spellStart"/>
      <w:r>
        <w:t>Helsesjukepleiar</w:t>
      </w:r>
      <w:proofErr w:type="spellEnd"/>
      <w:r>
        <w:t xml:space="preserve"> på besøk.</w:t>
      </w:r>
    </w:p>
    <w:p w:rsidR="00481C72" w:rsidRPr="00420063" w:rsidRDefault="0008509A" w:rsidP="00420063">
      <w:pPr>
        <w:keepNext/>
        <w:keepLines/>
        <w:spacing w:line="240" w:lineRule="auto"/>
        <w:rPr>
          <w:sz w:val="4"/>
          <w:szCs w:val="4"/>
        </w:rPr>
      </w:pPr>
      <w:r w:rsidRPr="00B57C46">
        <w:rPr>
          <w:rStyle w:val="BeskrivelseOverskriftChar"/>
          <w:noProof/>
          <w:szCs w:val="20"/>
        </w:rPr>
        <w:lastRenderedPageBreak/>
        <w:t>Bykle kommune skoleeier | Samanlikna geografisk | Offentleg eigarform</w:t>
      </w:r>
    </w:p>
    <w:p w:rsidR="00443A36" w:rsidRPr="00443A36" w:rsidRDefault="0008509A" w:rsidP="00EA1CC8">
      <w:pPr>
        <w:spacing w:line="240" w:lineRule="auto"/>
      </w:pPr>
      <w:r>
        <w:rPr>
          <w:noProof/>
          <w:lang w:eastAsia="nb-NO"/>
        </w:rPr>
        <w:drawing>
          <wp:inline distT="0" distB="0" distL="0" distR="0">
            <wp:extent cx="6123305" cy="5046345"/>
            <wp:effectExtent l="0" t="0" r="0" b="0"/>
            <wp:docPr id="14"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3305" cy="5046345"/>
                    </a:xfrm>
                    <a:prstGeom prst="rect">
                      <a:avLst/>
                    </a:prstGeom>
                    <a:noFill/>
                    <a:ln>
                      <a:noFill/>
                    </a:ln>
                  </pic:spPr>
                </pic:pic>
              </a:graphicData>
            </a:graphic>
          </wp:inline>
        </w:drawing>
      </w:r>
    </w:p>
    <w:p w:rsidR="00CE533B" w:rsidRDefault="0008509A" w:rsidP="00CE533B">
      <w:pPr>
        <w:pStyle w:val="Overskrift3"/>
        <w:spacing w:line="240" w:lineRule="auto"/>
        <w:ind w:left="0" w:firstLine="0"/>
        <w:rPr>
          <w:sz w:val="28"/>
          <w:szCs w:val="28"/>
          <w:lang w:val="en-US"/>
        </w:rPr>
      </w:pPr>
      <w:r>
        <w:rPr>
          <w:noProof/>
          <w:sz w:val="28"/>
          <w:szCs w:val="28"/>
        </w:rPr>
        <w:t>Mobbing på skolen (prosent)</w:t>
      </w:r>
    </w:p>
    <w:p w:rsidR="00CE533B" w:rsidRDefault="0008509A">
      <w:pPr>
        <w:spacing w:after="280" w:afterAutospacing="1"/>
      </w:pPr>
      <w:r>
        <w:rPr>
          <w:noProof/>
        </w:rPr>
        <w:t>Mobbing på skolen viser prosentdelen elevar som svarer at dei blir mobba av medelever, mobba digitalt (på skulen) og/eller mobba av vaksne på skulen 2-3 gonger i månaden eller oftare.</w:t>
      </w:r>
    </w:p>
    <w:p w:rsidR="00C2158E" w:rsidRDefault="0008509A">
      <w:pPr>
        <w:spacing w:after="280" w:afterAutospacing="1"/>
        <w:rPr>
          <w:noProof/>
        </w:rPr>
      </w:pPr>
      <w:r>
        <w:rPr>
          <w:noProof/>
        </w:rPr>
        <w:t>Prosentdelen elevar som opplever mobbing på skolen er summen av den prosentdelen elevar som har kryssa av på svaralternativa «2 eller 3 gonger i månaden», «Omtrent 1 gong i veka» og «Fleire gonger i veka». Prosentdelen elevar som har blitt mobba på skolen seier med andre ord ingen ting om kor ofte elevane opplever å bli mobba.</w:t>
      </w:r>
    </w:p>
    <w:p w:rsidR="008A6B98" w:rsidRDefault="008A6B98">
      <w:pPr>
        <w:spacing w:after="280" w:afterAutospacing="1"/>
        <w:rPr>
          <w:noProof/>
        </w:rPr>
      </w:pPr>
      <w:r>
        <w:rPr>
          <w:noProof/>
          <w:lang w:eastAsia="nb-NO"/>
        </w:rPr>
        <w:drawing>
          <wp:inline distT="0" distB="0" distL="0" distR="0" wp14:anchorId="6D39B563" wp14:editId="151B1AB3">
            <wp:extent cx="2777429" cy="922448"/>
            <wp:effectExtent l="0" t="0" r="4445"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67004" cy="952198"/>
                    </a:xfrm>
                    <a:prstGeom prst="rect">
                      <a:avLst/>
                    </a:prstGeom>
                  </pic:spPr>
                </pic:pic>
              </a:graphicData>
            </a:graphic>
          </wp:inline>
        </w:drawing>
      </w:r>
    </w:p>
    <w:p w:rsidR="008A6B98" w:rsidRDefault="008A6B98">
      <w:pPr>
        <w:spacing w:after="280" w:afterAutospacing="1"/>
        <w:rPr>
          <w:noProof/>
        </w:rPr>
      </w:pPr>
      <w:r>
        <w:rPr>
          <w:noProof/>
        </w:rPr>
        <w:t>Tur til Pershol</w:t>
      </w:r>
    </w:p>
    <w:p w:rsidR="00481C72" w:rsidRPr="00420063" w:rsidRDefault="0008509A" w:rsidP="00420063">
      <w:pPr>
        <w:keepNext/>
        <w:keepLines/>
        <w:spacing w:line="240" w:lineRule="auto"/>
        <w:rPr>
          <w:sz w:val="4"/>
          <w:szCs w:val="4"/>
        </w:rPr>
      </w:pPr>
      <w:r w:rsidRPr="00B57C46">
        <w:rPr>
          <w:rStyle w:val="BeskrivelseOverskriftChar"/>
          <w:noProof/>
          <w:szCs w:val="20"/>
        </w:rPr>
        <w:lastRenderedPageBreak/>
        <w:t>Bykle kommune skoleeier | Samanlikna geografisk | Offentleg eigarform</w:t>
      </w:r>
    </w:p>
    <w:p w:rsidR="00443A36" w:rsidRPr="00443A36" w:rsidRDefault="0008509A" w:rsidP="00EA1CC8">
      <w:pPr>
        <w:spacing w:line="240" w:lineRule="auto"/>
      </w:pPr>
      <w:r>
        <w:rPr>
          <w:noProof/>
          <w:lang w:eastAsia="nb-NO"/>
        </w:rPr>
        <w:drawing>
          <wp:inline distT="0" distB="0" distL="0" distR="0">
            <wp:extent cx="6123305" cy="1967865"/>
            <wp:effectExtent l="0" t="0" r="0" b="0"/>
            <wp:docPr id="9"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3305" cy="1967865"/>
                    </a:xfrm>
                    <a:prstGeom prst="rect">
                      <a:avLst/>
                    </a:prstGeom>
                    <a:noFill/>
                    <a:ln>
                      <a:noFill/>
                    </a:ln>
                  </pic:spPr>
                </pic:pic>
              </a:graphicData>
            </a:graphic>
          </wp:inline>
        </w:drawing>
      </w:r>
      <w:r w:rsidRPr="00443A36">
        <w:rPr>
          <w:color w:val="D3D3D3"/>
        </w:rPr>
        <w:t xml:space="preserve">Illustrasjonen er henta </w:t>
      </w:r>
      <w:proofErr w:type="spellStart"/>
      <w:r w:rsidRPr="00443A36">
        <w:rPr>
          <w:color w:val="D3D3D3"/>
        </w:rPr>
        <w:t>frå</w:t>
      </w:r>
      <w:proofErr w:type="spellEnd"/>
      <w:r w:rsidRPr="00443A36">
        <w:rPr>
          <w:color w:val="D3D3D3"/>
        </w:rPr>
        <w:t xml:space="preserve"> Skoleporten</w:t>
      </w:r>
    </w:p>
    <w:p w:rsidR="00481C72" w:rsidRPr="00420063" w:rsidRDefault="0008509A" w:rsidP="00420063">
      <w:pPr>
        <w:keepNext/>
        <w:keepLines/>
        <w:spacing w:line="240" w:lineRule="auto"/>
        <w:rPr>
          <w:sz w:val="4"/>
          <w:szCs w:val="4"/>
        </w:rPr>
      </w:pPr>
      <w:r w:rsidRPr="00B57C46">
        <w:rPr>
          <w:rStyle w:val="BeskrivelseOverskriftChar"/>
          <w:noProof/>
          <w:szCs w:val="20"/>
        </w:rPr>
        <w:t>Bykle kommune skoleeier | Samanlikna geografisk | Offentleg eigarform</w:t>
      </w:r>
    </w:p>
    <w:p w:rsidR="00443A36" w:rsidRPr="00443A36" w:rsidRDefault="0008509A" w:rsidP="00EA1CC8">
      <w:pPr>
        <w:spacing w:line="240" w:lineRule="auto"/>
      </w:pPr>
      <w:r>
        <w:rPr>
          <w:noProof/>
          <w:lang w:eastAsia="nb-NO"/>
        </w:rPr>
        <w:drawing>
          <wp:inline distT="0" distB="0" distL="0" distR="0">
            <wp:extent cx="6123305" cy="196786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3305" cy="1967865"/>
                    </a:xfrm>
                    <a:prstGeom prst="rect">
                      <a:avLst/>
                    </a:prstGeom>
                    <a:noFill/>
                    <a:ln>
                      <a:noFill/>
                    </a:ln>
                  </pic:spPr>
                </pic:pic>
              </a:graphicData>
            </a:graphic>
          </wp:inline>
        </w:drawing>
      </w:r>
      <w:r w:rsidRPr="00443A36">
        <w:rPr>
          <w:color w:val="D3D3D3"/>
        </w:rPr>
        <w:t xml:space="preserve">Illustrasjonen er henta </w:t>
      </w:r>
      <w:proofErr w:type="spellStart"/>
      <w:r w:rsidRPr="00443A36">
        <w:rPr>
          <w:color w:val="D3D3D3"/>
        </w:rPr>
        <w:t>frå</w:t>
      </w:r>
      <w:proofErr w:type="spellEnd"/>
      <w:r w:rsidRPr="00443A36">
        <w:rPr>
          <w:color w:val="D3D3D3"/>
        </w:rPr>
        <w:t xml:space="preserve"> Skoleporten</w:t>
      </w:r>
    </w:p>
    <w:p w:rsidR="002B661A" w:rsidRPr="002B661A" w:rsidRDefault="00AA233F" w:rsidP="003D3EB1">
      <w:pPr>
        <w:spacing w:line="240" w:lineRule="auto"/>
        <w:rPr>
          <w:color w:val="000000"/>
          <w:sz w:val="4"/>
          <w:szCs w:val="4"/>
        </w:rPr>
      </w:pPr>
    </w:p>
    <w:p w:rsidR="00CE533B" w:rsidRDefault="0008509A" w:rsidP="00CE533B">
      <w:pPr>
        <w:pStyle w:val="Overskrift3"/>
        <w:spacing w:line="240" w:lineRule="auto"/>
        <w:ind w:left="0" w:firstLine="0"/>
        <w:rPr>
          <w:sz w:val="28"/>
          <w:szCs w:val="28"/>
          <w:lang w:val="en-US"/>
        </w:rPr>
      </w:pPr>
      <w:r>
        <w:rPr>
          <w:noProof/>
          <w:sz w:val="28"/>
          <w:szCs w:val="28"/>
        </w:rPr>
        <w:t>Nasjonale prøver 5. steget</w:t>
      </w:r>
    </w:p>
    <w:p w:rsidR="00CE533B" w:rsidRDefault="0008509A" w:rsidP="00705B58">
      <w:pPr>
        <w:pStyle w:val="Ingenmellomrom"/>
      </w:pPr>
      <w:r>
        <w:rPr>
          <w:noProof/>
        </w:rPr>
        <w:t>Om lesing</w:t>
      </w:r>
    </w:p>
    <w:p w:rsidR="00C2158E" w:rsidRDefault="0008509A" w:rsidP="00705B58">
      <w:pPr>
        <w:pStyle w:val="Ingenmellomrom"/>
        <w:rPr>
          <w:noProof/>
        </w:rPr>
      </w:pPr>
      <w:r>
        <w:rPr>
          <w:noProof/>
        </w:rPr>
        <w:t>Nasjonale prøver i lesing kartlegg i kva grad ferdigheitene til elevane er i samsvar med mål for den grunnleggjande ferdigheita lesing, slik ho er integrert i kompetansemål i læreplanar for fag i LK06. Dei nasjonale prøvene i lesing omfattar tre aspekt. Elevane skal vise at dei kan:</w:t>
      </w:r>
    </w:p>
    <w:p w:rsidR="00C2158E" w:rsidRDefault="0008509A">
      <w:pPr>
        <w:numPr>
          <w:ilvl w:val="0"/>
          <w:numId w:val="5"/>
        </w:numPr>
        <w:spacing w:after="0"/>
        <w:rPr>
          <w:noProof/>
        </w:rPr>
      </w:pPr>
      <w:r>
        <w:rPr>
          <w:noProof/>
        </w:rPr>
        <w:t>finne informasjon</w:t>
      </w:r>
    </w:p>
    <w:p w:rsidR="00C2158E" w:rsidRDefault="0008509A">
      <w:pPr>
        <w:numPr>
          <w:ilvl w:val="0"/>
          <w:numId w:val="5"/>
        </w:numPr>
        <w:spacing w:after="0"/>
        <w:rPr>
          <w:noProof/>
        </w:rPr>
      </w:pPr>
      <w:r>
        <w:rPr>
          <w:noProof/>
        </w:rPr>
        <w:t>forstå og tolke</w:t>
      </w:r>
    </w:p>
    <w:p w:rsidR="00C2158E" w:rsidRDefault="0008509A">
      <w:pPr>
        <w:numPr>
          <w:ilvl w:val="0"/>
          <w:numId w:val="5"/>
        </w:numPr>
        <w:spacing w:after="280" w:afterAutospacing="1"/>
        <w:rPr>
          <w:noProof/>
        </w:rPr>
      </w:pPr>
      <w:r>
        <w:rPr>
          <w:noProof/>
        </w:rPr>
        <w:t>reflektere over og vurdere form og innhald i teksten</w:t>
      </w:r>
    </w:p>
    <w:p w:rsidR="00C2158E" w:rsidRDefault="0008509A" w:rsidP="00705B58">
      <w:pPr>
        <w:pStyle w:val="Ingenmellomrom"/>
        <w:rPr>
          <w:noProof/>
        </w:rPr>
      </w:pPr>
      <w:r>
        <w:rPr>
          <w:noProof/>
        </w:rPr>
        <w:t>Om rekning</w:t>
      </w:r>
    </w:p>
    <w:p w:rsidR="00C2158E" w:rsidRDefault="0008509A" w:rsidP="00705B58">
      <w:pPr>
        <w:pStyle w:val="Ingenmellomrom"/>
        <w:rPr>
          <w:noProof/>
        </w:rPr>
      </w:pPr>
      <w:r>
        <w:rPr>
          <w:noProof/>
        </w:rPr>
        <w:t>Nasjonale prøver i rekning skal kartleggje i kva grad ferdigheitene til elevane er i samsvar med mål for den grunnleggjande ferdigheita rekning, slik ho er integrert i kompetansemål i læreplanar for fag i LK06. Dette inneber at nasjonale prøver i rekning ikkje er ei prøve i matematikk som fag. Dei nasjonale prøvene i rekning dekkjer tre innhaldsområde:</w:t>
      </w:r>
    </w:p>
    <w:p w:rsidR="00C2158E" w:rsidRDefault="0008509A">
      <w:pPr>
        <w:numPr>
          <w:ilvl w:val="0"/>
          <w:numId w:val="6"/>
        </w:numPr>
        <w:spacing w:after="0"/>
        <w:rPr>
          <w:noProof/>
        </w:rPr>
      </w:pPr>
      <w:r>
        <w:rPr>
          <w:noProof/>
        </w:rPr>
        <w:t>tal</w:t>
      </w:r>
    </w:p>
    <w:p w:rsidR="00C2158E" w:rsidRDefault="0008509A">
      <w:pPr>
        <w:numPr>
          <w:ilvl w:val="0"/>
          <w:numId w:val="6"/>
        </w:numPr>
        <w:spacing w:after="0"/>
        <w:rPr>
          <w:noProof/>
        </w:rPr>
      </w:pPr>
      <w:r>
        <w:rPr>
          <w:noProof/>
        </w:rPr>
        <w:t>måling</w:t>
      </w:r>
    </w:p>
    <w:p w:rsidR="00C2158E" w:rsidRDefault="0008509A">
      <w:pPr>
        <w:numPr>
          <w:ilvl w:val="0"/>
          <w:numId w:val="6"/>
        </w:numPr>
        <w:spacing w:after="280" w:afterAutospacing="1"/>
        <w:rPr>
          <w:noProof/>
        </w:rPr>
      </w:pPr>
      <w:r>
        <w:rPr>
          <w:noProof/>
        </w:rPr>
        <w:t>statistikk</w:t>
      </w:r>
    </w:p>
    <w:p w:rsidR="00C2158E" w:rsidRDefault="0008509A">
      <w:pPr>
        <w:spacing w:after="280" w:afterAutospacing="1"/>
        <w:rPr>
          <w:noProof/>
        </w:rPr>
      </w:pPr>
      <w:r>
        <w:rPr>
          <w:noProof/>
        </w:rPr>
        <w:t>Prøvene i rekning tek utgangspunkt i korleis elevane bruker rekning i ulike faglege og daglegdagse samanhengar. Dette inneber at elevane forstår korleis dei:</w:t>
      </w:r>
    </w:p>
    <w:p w:rsidR="00C2158E" w:rsidRDefault="0008509A">
      <w:pPr>
        <w:numPr>
          <w:ilvl w:val="0"/>
          <w:numId w:val="7"/>
        </w:numPr>
        <w:spacing w:after="0"/>
        <w:rPr>
          <w:noProof/>
        </w:rPr>
      </w:pPr>
      <w:r>
        <w:rPr>
          <w:noProof/>
        </w:rPr>
        <w:lastRenderedPageBreak/>
        <w:t>kan løyse ei gitt utfordring</w:t>
      </w:r>
    </w:p>
    <w:p w:rsidR="00C2158E" w:rsidRDefault="0008509A">
      <w:pPr>
        <w:numPr>
          <w:ilvl w:val="0"/>
          <w:numId w:val="7"/>
        </w:numPr>
        <w:spacing w:after="0"/>
        <w:rPr>
          <w:noProof/>
        </w:rPr>
      </w:pPr>
      <w:r>
        <w:rPr>
          <w:noProof/>
        </w:rPr>
        <w:t>kan løyse problemet ved hjelp av rekneoperasjonar</w:t>
      </w:r>
    </w:p>
    <w:p w:rsidR="00C2158E" w:rsidRDefault="0008509A">
      <w:pPr>
        <w:numPr>
          <w:ilvl w:val="0"/>
          <w:numId w:val="7"/>
        </w:numPr>
        <w:spacing w:after="0"/>
        <w:rPr>
          <w:noProof/>
        </w:rPr>
      </w:pPr>
      <w:r>
        <w:rPr>
          <w:noProof/>
        </w:rPr>
        <w:t>kan vurdere om svara er rimelege</w:t>
      </w:r>
    </w:p>
    <w:p w:rsidR="00C2158E" w:rsidRDefault="0008509A">
      <w:pPr>
        <w:numPr>
          <w:ilvl w:val="0"/>
          <w:numId w:val="7"/>
        </w:numPr>
        <w:spacing w:after="280" w:afterAutospacing="1"/>
        <w:rPr>
          <w:noProof/>
        </w:rPr>
      </w:pPr>
      <w:r>
        <w:rPr>
          <w:noProof/>
        </w:rPr>
        <w:t>kan ha effektive strategiar for enkel talrekning</w:t>
      </w:r>
    </w:p>
    <w:p w:rsidR="00C2158E" w:rsidRDefault="0008509A">
      <w:pPr>
        <w:spacing w:after="280" w:afterAutospacing="1"/>
        <w:rPr>
          <w:noProof/>
        </w:rPr>
      </w:pPr>
      <w:r>
        <w:rPr>
          <w:b/>
          <w:noProof/>
        </w:rPr>
        <w:t>Om engelsk</w:t>
      </w:r>
    </w:p>
    <w:p w:rsidR="00C2158E" w:rsidRDefault="0008509A">
      <w:pPr>
        <w:spacing w:after="280" w:afterAutospacing="1"/>
        <w:rPr>
          <w:noProof/>
        </w:rPr>
      </w:pPr>
      <w:r>
        <w:rPr>
          <w:noProof/>
        </w:rPr>
        <w:t>Engelsk er ikkje ein del av dei grunnleggjande ferdigheitene som er integrerte i kompetansemål i læreplanane i alle fag i LK06. Prøvene tek utgangspunkt i kompetansemål i eitt fag – engelsk. Oppgåvene (på 5. steget) er knytte til desse ferdigheitene:</w:t>
      </w:r>
    </w:p>
    <w:p w:rsidR="00C2158E" w:rsidRDefault="0008509A">
      <w:pPr>
        <w:numPr>
          <w:ilvl w:val="0"/>
          <w:numId w:val="8"/>
        </w:numPr>
        <w:spacing w:after="0"/>
        <w:rPr>
          <w:noProof/>
        </w:rPr>
      </w:pPr>
      <w:r>
        <w:rPr>
          <w:noProof/>
        </w:rPr>
        <w:t>finne informasjon</w:t>
      </w:r>
    </w:p>
    <w:p w:rsidR="00C2158E" w:rsidRDefault="0008509A">
      <w:pPr>
        <w:numPr>
          <w:ilvl w:val="0"/>
          <w:numId w:val="8"/>
        </w:numPr>
        <w:spacing w:after="0"/>
        <w:rPr>
          <w:noProof/>
        </w:rPr>
      </w:pPr>
      <w:r>
        <w:rPr>
          <w:noProof/>
        </w:rPr>
        <w:t>forstå hovudinnhaldet i enkle tekstar</w:t>
      </w:r>
    </w:p>
    <w:p w:rsidR="00C2158E" w:rsidRDefault="0008509A">
      <w:pPr>
        <w:numPr>
          <w:ilvl w:val="0"/>
          <w:numId w:val="8"/>
        </w:numPr>
        <w:spacing w:after="0"/>
        <w:rPr>
          <w:noProof/>
        </w:rPr>
      </w:pPr>
      <w:r>
        <w:rPr>
          <w:noProof/>
        </w:rPr>
        <w:t>forstå vanlege ord og uttrykk knytta til daglegliv og fritid</w:t>
      </w:r>
    </w:p>
    <w:p w:rsidR="00C2158E" w:rsidRDefault="0008509A">
      <w:pPr>
        <w:numPr>
          <w:ilvl w:val="0"/>
          <w:numId w:val="8"/>
        </w:numPr>
        <w:spacing w:after="0"/>
        <w:rPr>
          <w:noProof/>
        </w:rPr>
      </w:pPr>
      <w:r>
        <w:rPr>
          <w:noProof/>
        </w:rPr>
        <w:t>forstå kva ord og uttrykk tyder ut frå samanhengen dei er brukte i</w:t>
      </w:r>
    </w:p>
    <w:p w:rsidR="00C2158E" w:rsidRDefault="0008509A">
      <w:pPr>
        <w:numPr>
          <w:ilvl w:val="0"/>
          <w:numId w:val="8"/>
        </w:numPr>
        <w:spacing w:after="280" w:afterAutospacing="1"/>
        <w:rPr>
          <w:noProof/>
        </w:rPr>
      </w:pPr>
      <w:r>
        <w:rPr>
          <w:noProof/>
        </w:rPr>
        <w:t>bruke vanlege grammatiske strukturar, småord og enkle setningsmønster</w:t>
      </w:r>
    </w:p>
    <w:p w:rsidR="00C2158E" w:rsidRDefault="0008509A">
      <w:pPr>
        <w:spacing w:after="280" w:afterAutospacing="1"/>
        <w:rPr>
          <w:noProof/>
        </w:rPr>
      </w:pPr>
      <w:r>
        <w:rPr>
          <w:noProof/>
        </w:rPr>
        <w:t>Diagrammet viser gjennomsnittet av elevane sine skalapoeng og usikkerheita knytt til dette gjennomsnittet. Søylene viser intervallet på skalaen der hovuddelen (60 prosent) av elevane er. Dette er eit mål på spreiinga av resultata til elevane. På 5. og 8. trinn vert elevane plasserte på høvesvis 3 og 5 meistringsnivå, der meistringsnivå 1 er lågast. Presentasjonen viser eit oversyn over prosentvis fordeling av elevar på dei ulike meistringsnivåa.</w:t>
      </w:r>
    </w:p>
    <w:p w:rsidR="00CE533B" w:rsidRDefault="001509D1" w:rsidP="00CE533B">
      <w:pPr>
        <w:spacing w:line="240" w:lineRule="auto"/>
      </w:pPr>
      <w:r>
        <w:rPr>
          <w:noProof/>
          <w:lang w:eastAsia="nb-NO"/>
        </w:rPr>
        <w:drawing>
          <wp:inline distT="0" distB="0" distL="0" distR="0" wp14:anchorId="3AA38C18" wp14:editId="4D0FD16D">
            <wp:extent cx="5598867" cy="4162262"/>
            <wp:effectExtent l="0" t="0" r="1905"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07692" cy="4168823"/>
                    </a:xfrm>
                    <a:prstGeom prst="rect">
                      <a:avLst/>
                    </a:prstGeom>
                  </pic:spPr>
                </pic:pic>
              </a:graphicData>
            </a:graphic>
          </wp:inline>
        </w:drawing>
      </w:r>
    </w:p>
    <w:p w:rsidR="001509D1" w:rsidRDefault="001509D1" w:rsidP="00CE533B">
      <w:pPr>
        <w:spacing w:line="240" w:lineRule="auto"/>
      </w:pPr>
      <w:r>
        <w:t>SFO på tur.</w:t>
      </w:r>
    </w:p>
    <w:p w:rsidR="00752F36" w:rsidRPr="00CE533B" w:rsidRDefault="00AA233F" w:rsidP="00CE533B"/>
    <w:p w:rsidR="00481C72" w:rsidRPr="00420063" w:rsidRDefault="0008509A" w:rsidP="00420063">
      <w:pPr>
        <w:keepNext/>
        <w:keepLines/>
        <w:spacing w:line="240" w:lineRule="auto"/>
        <w:rPr>
          <w:sz w:val="4"/>
          <w:szCs w:val="4"/>
        </w:rPr>
      </w:pPr>
      <w:r w:rsidRPr="00B57C46">
        <w:rPr>
          <w:rStyle w:val="BeskrivelseOverskriftChar"/>
          <w:noProof/>
          <w:szCs w:val="20"/>
        </w:rPr>
        <w:lastRenderedPageBreak/>
        <w:t>Bykle kommune skoleeier | Samanlikna geografisk | Offentleg eigarform</w:t>
      </w:r>
    </w:p>
    <w:p w:rsidR="00443A36" w:rsidRPr="00443A36" w:rsidRDefault="0008509A" w:rsidP="00705B58">
      <w:pPr>
        <w:spacing w:line="240" w:lineRule="auto"/>
      </w:pPr>
      <w:r>
        <w:rPr>
          <w:noProof/>
          <w:lang w:eastAsia="nb-NO"/>
        </w:rPr>
        <w:drawing>
          <wp:inline distT="0" distB="0" distL="0" distR="0">
            <wp:extent cx="6123305" cy="420751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3305" cy="4207510"/>
                    </a:xfrm>
                    <a:prstGeom prst="rect">
                      <a:avLst/>
                    </a:prstGeom>
                    <a:noFill/>
                    <a:ln>
                      <a:noFill/>
                    </a:ln>
                  </pic:spPr>
                </pic:pic>
              </a:graphicData>
            </a:graphic>
          </wp:inline>
        </w:drawing>
      </w:r>
    </w:p>
    <w:p w:rsidR="0044723D" w:rsidRDefault="00AA233F" w:rsidP="003D3EB1">
      <w:pPr>
        <w:spacing w:line="240" w:lineRule="auto"/>
      </w:pPr>
    </w:p>
    <w:p w:rsidR="00CE533B" w:rsidRDefault="0008509A" w:rsidP="00CE533B">
      <w:pPr>
        <w:pStyle w:val="Overskrift3"/>
        <w:spacing w:line="240" w:lineRule="auto"/>
        <w:ind w:left="0" w:firstLine="0"/>
        <w:rPr>
          <w:sz w:val="28"/>
          <w:szCs w:val="28"/>
          <w:lang w:val="en-US"/>
        </w:rPr>
      </w:pPr>
      <w:r>
        <w:rPr>
          <w:noProof/>
          <w:sz w:val="28"/>
          <w:szCs w:val="28"/>
        </w:rPr>
        <w:t>Nasjonale prøver ungdomssteg</w:t>
      </w:r>
    </w:p>
    <w:p w:rsidR="00CE533B" w:rsidRDefault="0008509A">
      <w:pPr>
        <w:spacing w:after="280" w:afterAutospacing="1"/>
      </w:pPr>
      <w:r>
        <w:rPr>
          <w:b/>
          <w:noProof/>
        </w:rPr>
        <w:t>Om lesing</w:t>
      </w:r>
    </w:p>
    <w:p w:rsidR="00C2158E" w:rsidRDefault="0008509A">
      <w:pPr>
        <w:spacing w:after="280" w:afterAutospacing="1"/>
        <w:rPr>
          <w:noProof/>
        </w:rPr>
      </w:pPr>
      <w:r>
        <w:rPr>
          <w:noProof/>
        </w:rPr>
        <w:t>Nasjonale prøver i lesing skal kartleggje i kva grad ferdigheitene til elevane er i samsvar med måla for den grunnleggjande ferdigheita lesing, slik ho er integrert i kompetansemål i læreplanar for fag i LK06. Dette inneber at nasjonale prøver i lesing ikkje er ei prøve i norskfaget.</w:t>
      </w:r>
    </w:p>
    <w:p w:rsidR="00C2158E" w:rsidRDefault="0008509A">
      <w:pPr>
        <w:spacing w:after="280" w:afterAutospacing="1"/>
        <w:rPr>
          <w:noProof/>
        </w:rPr>
      </w:pPr>
      <w:r>
        <w:rPr>
          <w:noProof/>
        </w:rPr>
        <w:t>Dei nasjonale prøvene i lesing omfattar tre aspekt ved lesing. Elevane viser at dei kan:</w:t>
      </w:r>
    </w:p>
    <w:p w:rsidR="00C2158E" w:rsidRDefault="0008509A">
      <w:pPr>
        <w:numPr>
          <w:ilvl w:val="0"/>
          <w:numId w:val="9"/>
        </w:numPr>
        <w:spacing w:after="0"/>
        <w:rPr>
          <w:noProof/>
        </w:rPr>
      </w:pPr>
      <w:r>
        <w:rPr>
          <w:noProof/>
        </w:rPr>
        <w:t>finne informasjon</w:t>
      </w:r>
    </w:p>
    <w:p w:rsidR="00C2158E" w:rsidRDefault="0008509A">
      <w:pPr>
        <w:numPr>
          <w:ilvl w:val="0"/>
          <w:numId w:val="9"/>
        </w:numPr>
        <w:spacing w:after="0"/>
        <w:rPr>
          <w:noProof/>
        </w:rPr>
      </w:pPr>
      <w:r>
        <w:rPr>
          <w:noProof/>
        </w:rPr>
        <w:t>forstå og tolke</w:t>
      </w:r>
    </w:p>
    <w:p w:rsidR="00C2158E" w:rsidRDefault="0008509A">
      <w:pPr>
        <w:numPr>
          <w:ilvl w:val="0"/>
          <w:numId w:val="9"/>
        </w:numPr>
        <w:spacing w:after="280" w:afterAutospacing="1"/>
        <w:rPr>
          <w:noProof/>
        </w:rPr>
      </w:pPr>
      <w:r>
        <w:rPr>
          <w:noProof/>
        </w:rPr>
        <w:t>reflektere over og vurdere form og innhald i teksten</w:t>
      </w:r>
    </w:p>
    <w:p w:rsidR="00C2158E" w:rsidRDefault="0008509A">
      <w:pPr>
        <w:spacing w:after="280" w:afterAutospacing="1"/>
        <w:rPr>
          <w:noProof/>
        </w:rPr>
      </w:pPr>
      <w:r>
        <w:rPr>
          <w:b/>
          <w:noProof/>
        </w:rPr>
        <w:t>Om rekning</w:t>
      </w:r>
    </w:p>
    <w:p w:rsidR="00C2158E" w:rsidRDefault="0008509A">
      <w:pPr>
        <w:spacing w:after="280" w:afterAutospacing="1"/>
        <w:rPr>
          <w:noProof/>
        </w:rPr>
      </w:pPr>
      <w:r>
        <w:rPr>
          <w:noProof/>
        </w:rPr>
        <w:t>Nasjonale prøver i rekning kartlegg i kva grad ferdigheitene til elevane er i samsvar med mål for den grunnleggjande ferdigheita rekning, slik ho er integrert i kompetansemål i læreplanar for fag i LK06. Dette inneber at nasjonale prøver i rekning ikkje er ei prøve i matematikk som fag. Dei nasjonale prøvene i rekning dekkjer tre innhaldsområde:</w:t>
      </w:r>
    </w:p>
    <w:p w:rsidR="00C2158E" w:rsidRDefault="0008509A">
      <w:pPr>
        <w:numPr>
          <w:ilvl w:val="0"/>
          <w:numId w:val="10"/>
        </w:numPr>
        <w:spacing w:after="0"/>
        <w:rPr>
          <w:noProof/>
        </w:rPr>
      </w:pPr>
      <w:r>
        <w:rPr>
          <w:noProof/>
        </w:rPr>
        <w:t>tal</w:t>
      </w:r>
    </w:p>
    <w:p w:rsidR="00C2158E" w:rsidRPr="00151E6A" w:rsidRDefault="0008509A">
      <w:pPr>
        <w:numPr>
          <w:ilvl w:val="0"/>
          <w:numId w:val="10"/>
        </w:numPr>
        <w:spacing w:after="0"/>
        <w:rPr>
          <w:noProof/>
          <w:sz w:val="16"/>
        </w:rPr>
      </w:pPr>
      <w:r w:rsidRPr="00151E6A">
        <w:rPr>
          <w:noProof/>
          <w:sz w:val="16"/>
        </w:rPr>
        <w:lastRenderedPageBreak/>
        <w:t>måling</w:t>
      </w:r>
    </w:p>
    <w:p w:rsidR="00C2158E" w:rsidRPr="00151E6A" w:rsidRDefault="0008509A">
      <w:pPr>
        <w:numPr>
          <w:ilvl w:val="0"/>
          <w:numId w:val="10"/>
        </w:numPr>
        <w:spacing w:after="280" w:afterAutospacing="1"/>
        <w:rPr>
          <w:noProof/>
          <w:sz w:val="16"/>
        </w:rPr>
      </w:pPr>
      <w:r w:rsidRPr="00151E6A">
        <w:rPr>
          <w:noProof/>
          <w:sz w:val="16"/>
        </w:rPr>
        <w:t>statistikk</w:t>
      </w:r>
    </w:p>
    <w:p w:rsidR="00C2158E" w:rsidRPr="00151E6A" w:rsidRDefault="0008509A">
      <w:pPr>
        <w:spacing w:after="280" w:afterAutospacing="1"/>
        <w:rPr>
          <w:noProof/>
          <w:sz w:val="16"/>
        </w:rPr>
      </w:pPr>
      <w:r w:rsidRPr="00151E6A">
        <w:rPr>
          <w:noProof/>
          <w:sz w:val="16"/>
        </w:rPr>
        <w:t>Prøvene i rekning tek utgangspunkt i korleis elevane bruker rekning i faglege og daglegdagse samanhengar. Dette inneber at dei:</w:t>
      </w:r>
    </w:p>
    <w:p w:rsidR="00C2158E" w:rsidRPr="00151E6A" w:rsidRDefault="0008509A">
      <w:pPr>
        <w:numPr>
          <w:ilvl w:val="0"/>
          <w:numId w:val="11"/>
        </w:numPr>
        <w:spacing w:after="0"/>
        <w:rPr>
          <w:noProof/>
          <w:sz w:val="16"/>
        </w:rPr>
      </w:pPr>
      <w:r w:rsidRPr="00151E6A">
        <w:rPr>
          <w:noProof/>
          <w:sz w:val="16"/>
        </w:rPr>
        <w:t>forstår og kan reflektere over korleis dei best kan løyse ei gitt utfordring</w:t>
      </w:r>
    </w:p>
    <w:p w:rsidR="00C2158E" w:rsidRPr="00151E6A" w:rsidRDefault="0008509A">
      <w:pPr>
        <w:numPr>
          <w:ilvl w:val="0"/>
          <w:numId w:val="11"/>
        </w:numPr>
        <w:spacing w:after="0"/>
        <w:rPr>
          <w:noProof/>
          <w:sz w:val="16"/>
        </w:rPr>
      </w:pPr>
      <w:r w:rsidRPr="00151E6A">
        <w:rPr>
          <w:noProof/>
          <w:sz w:val="16"/>
        </w:rPr>
        <w:t>kan løyse problemet ved hjelp av rekneoperasjonar</w:t>
      </w:r>
    </w:p>
    <w:p w:rsidR="00C2158E" w:rsidRPr="00151E6A" w:rsidRDefault="0008509A">
      <w:pPr>
        <w:numPr>
          <w:ilvl w:val="0"/>
          <w:numId w:val="11"/>
        </w:numPr>
        <w:spacing w:after="0"/>
        <w:rPr>
          <w:noProof/>
          <w:sz w:val="16"/>
        </w:rPr>
      </w:pPr>
      <w:r w:rsidRPr="00151E6A">
        <w:rPr>
          <w:noProof/>
          <w:sz w:val="16"/>
        </w:rPr>
        <w:t>kan vurdere om svara dei får er rimelege</w:t>
      </w:r>
    </w:p>
    <w:p w:rsidR="00C2158E" w:rsidRPr="00151E6A" w:rsidRDefault="0008509A">
      <w:pPr>
        <w:numPr>
          <w:ilvl w:val="0"/>
          <w:numId w:val="11"/>
        </w:numPr>
        <w:spacing w:after="280" w:afterAutospacing="1"/>
        <w:rPr>
          <w:noProof/>
          <w:sz w:val="16"/>
        </w:rPr>
      </w:pPr>
      <w:r w:rsidRPr="00151E6A">
        <w:rPr>
          <w:noProof/>
          <w:sz w:val="16"/>
        </w:rPr>
        <w:t>kan vise effektive strategiar for enkel talrekning</w:t>
      </w:r>
    </w:p>
    <w:p w:rsidR="00C2158E" w:rsidRPr="00151E6A" w:rsidRDefault="0008509A">
      <w:pPr>
        <w:spacing w:after="280" w:afterAutospacing="1"/>
        <w:rPr>
          <w:noProof/>
          <w:sz w:val="16"/>
        </w:rPr>
      </w:pPr>
      <w:r w:rsidRPr="00151E6A">
        <w:rPr>
          <w:b/>
          <w:noProof/>
          <w:sz w:val="16"/>
        </w:rPr>
        <w:t>Om engelsk</w:t>
      </w:r>
    </w:p>
    <w:p w:rsidR="00C2158E" w:rsidRPr="00151E6A" w:rsidRDefault="0008509A">
      <w:pPr>
        <w:spacing w:after="280" w:afterAutospacing="1"/>
        <w:rPr>
          <w:noProof/>
          <w:sz w:val="16"/>
        </w:rPr>
      </w:pPr>
      <w:r w:rsidRPr="00151E6A">
        <w:rPr>
          <w:noProof/>
          <w:sz w:val="16"/>
        </w:rPr>
        <w:t>Engelsk er ikkje ein del av dei grunnleggjande ferdigheitene som er integrerte i kompetansemål i læreplanane i alle fag i LK06. Prøvene tek utgangspunkt i kompetansemål i eitt fag – engelsk. Oppgåvene for ungdomssteget er knytte til desse ferdigheitene:</w:t>
      </w:r>
    </w:p>
    <w:p w:rsidR="00C2158E" w:rsidRPr="00151E6A" w:rsidRDefault="0008509A">
      <w:pPr>
        <w:numPr>
          <w:ilvl w:val="0"/>
          <w:numId w:val="12"/>
        </w:numPr>
        <w:spacing w:after="0"/>
        <w:rPr>
          <w:noProof/>
          <w:sz w:val="16"/>
        </w:rPr>
      </w:pPr>
      <w:r w:rsidRPr="00151E6A">
        <w:rPr>
          <w:noProof/>
          <w:sz w:val="16"/>
        </w:rPr>
        <w:t>finne informasjon</w:t>
      </w:r>
    </w:p>
    <w:p w:rsidR="00C2158E" w:rsidRPr="00151E6A" w:rsidRDefault="0008509A">
      <w:pPr>
        <w:numPr>
          <w:ilvl w:val="0"/>
          <w:numId w:val="12"/>
        </w:numPr>
        <w:spacing w:after="0"/>
        <w:rPr>
          <w:noProof/>
          <w:sz w:val="16"/>
        </w:rPr>
      </w:pPr>
      <w:r w:rsidRPr="00151E6A">
        <w:rPr>
          <w:noProof/>
          <w:sz w:val="16"/>
        </w:rPr>
        <w:t>forstå og reflektere over innhaldet i tekstar av ulik lengd og forskjellige sjangrar</w:t>
      </w:r>
    </w:p>
    <w:p w:rsidR="00C2158E" w:rsidRPr="00151E6A" w:rsidRDefault="0008509A">
      <w:pPr>
        <w:numPr>
          <w:ilvl w:val="0"/>
          <w:numId w:val="12"/>
        </w:numPr>
        <w:spacing w:after="0"/>
        <w:rPr>
          <w:noProof/>
          <w:sz w:val="16"/>
        </w:rPr>
      </w:pPr>
      <w:r w:rsidRPr="00151E6A">
        <w:rPr>
          <w:noProof/>
          <w:sz w:val="16"/>
        </w:rPr>
        <w:t>rå over eit ordforråd som dekkjer daglegdagse situasjonar</w:t>
      </w:r>
    </w:p>
    <w:p w:rsidR="00C2158E" w:rsidRPr="00151E6A" w:rsidRDefault="0008509A">
      <w:pPr>
        <w:numPr>
          <w:ilvl w:val="0"/>
          <w:numId w:val="12"/>
        </w:numPr>
        <w:spacing w:after="0"/>
        <w:rPr>
          <w:noProof/>
          <w:sz w:val="16"/>
        </w:rPr>
      </w:pPr>
      <w:r w:rsidRPr="00151E6A">
        <w:rPr>
          <w:noProof/>
          <w:sz w:val="16"/>
        </w:rPr>
        <w:t>forstå kva ord og uttrykk tyder ut frå samanhengen dei er brukte i</w:t>
      </w:r>
    </w:p>
    <w:p w:rsidR="00C2158E" w:rsidRPr="00151E6A" w:rsidRDefault="0008509A">
      <w:pPr>
        <w:numPr>
          <w:ilvl w:val="0"/>
          <w:numId w:val="12"/>
        </w:numPr>
        <w:spacing w:after="280" w:afterAutospacing="1"/>
        <w:rPr>
          <w:noProof/>
          <w:sz w:val="16"/>
        </w:rPr>
      </w:pPr>
      <w:r w:rsidRPr="00151E6A">
        <w:rPr>
          <w:noProof/>
          <w:sz w:val="16"/>
        </w:rPr>
        <w:t>forstå bruken av grunnleggjande reglar og mønster for grammatikk og setningstypar</w:t>
      </w:r>
    </w:p>
    <w:p w:rsidR="00C2158E" w:rsidRDefault="0008509A">
      <w:pPr>
        <w:spacing w:after="280" w:afterAutospacing="1"/>
        <w:rPr>
          <w:noProof/>
          <w:sz w:val="16"/>
        </w:rPr>
      </w:pPr>
      <w:r w:rsidRPr="00151E6A">
        <w:rPr>
          <w:noProof/>
          <w:sz w:val="16"/>
        </w:rPr>
        <w:t>Diagrammet viser gjennomsnittet av elevane sine skalapoeng og usikkerheita knytt til dette gjennomsnittet. Søylene viser intervallet på skalaen der hovuddelen (60 prosent) av elevane er. Dette er eit mål på spreiinga av resultata til elevane. På 5. og 8. trinn vert elevane plasserte på høvesvis 3 og 5 meistringsnivå, der meistringsnivå 1 er lågast. Presentasjonen viser eit oversyn over prosentvis fordeling av elevar på dei ulike meistringsnivåa.</w:t>
      </w:r>
    </w:p>
    <w:p w:rsidR="00845DA1" w:rsidRDefault="00845DA1">
      <w:pPr>
        <w:spacing w:after="280" w:afterAutospacing="1"/>
        <w:rPr>
          <w:noProof/>
          <w:sz w:val="16"/>
        </w:rPr>
      </w:pPr>
      <w:r>
        <w:rPr>
          <w:noProof/>
          <w:lang w:eastAsia="nb-NO"/>
        </w:rPr>
        <w:drawing>
          <wp:inline distT="0" distB="0" distL="0" distR="0" wp14:anchorId="6C2637C6" wp14:editId="6699223E">
            <wp:extent cx="6120130" cy="2572385"/>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2572385"/>
                    </a:xfrm>
                    <a:prstGeom prst="rect">
                      <a:avLst/>
                    </a:prstGeom>
                  </pic:spPr>
                </pic:pic>
              </a:graphicData>
            </a:graphic>
          </wp:inline>
        </w:drawing>
      </w:r>
    </w:p>
    <w:p w:rsidR="00845DA1" w:rsidRDefault="00845DA1">
      <w:pPr>
        <w:spacing w:after="280" w:afterAutospacing="1"/>
        <w:rPr>
          <w:noProof/>
          <w:sz w:val="16"/>
        </w:rPr>
      </w:pPr>
      <w:r>
        <w:rPr>
          <w:noProof/>
          <w:sz w:val="16"/>
        </w:rPr>
        <w:t>Bykle-elevar på tur.</w:t>
      </w:r>
    </w:p>
    <w:p w:rsidR="00481C72" w:rsidRPr="00420063" w:rsidRDefault="0008509A" w:rsidP="00420063">
      <w:pPr>
        <w:keepNext/>
        <w:keepLines/>
        <w:spacing w:line="240" w:lineRule="auto"/>
        <w:rPr>
          <w:sz w:val="4"/>
          <w:szCs w:val="4"/>
        </w:rPr>
      </w:pPr>
      <w:r w:rsidRPr="00B57C46">
        <w:rPr>
          <w:rStyle w:val="BeskrivelseOverskriftChar"/>
          <w:noProof/>
          <w:szCs w:val="20"/>
        </w:rPr>
        <w:lastRenderedPageBreak/>
        <w:t>Bykle kommune skoleeier | Samanlikna geografisk | Offentleg eigarform</w:t>
      </w:r>
    </w:p>
    <w:p w:rsidR="00443A36" w:rsidRDefault="0008509A" w:rsidP="00705B58">
      <w:pPr>
        <w:spacing w:line="240" w:lineRule="auto"/>
      </w:pPr>
      <w:r>
        <w:rPr>
          <w:noProof/>
          <w:lang w:eastAsia="nb-NO"/>
        </w:rPr>
        <w:drawing>
          <wp:inline distT="0" distB="0" distL="0" distR="0">
            <wp:extent cx="6123305" cy="4207510"/>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3305" cy="4207510"/>
                    </a:xfrm>
                    <a:prstGeom prst="rect">
                      <a:avLst/>
                    </a:prstGeom>
                    <a:noFill/>
                    <a:ln>
                      <a:noFill/>
                    </a:ln>
                  </pic:spPr>
                </pic:pic>
              </a:graphicData>
            </a:graphic>
          </wp:inline>
        </w:drawing>
      </w:r>
    </w:p>
    <w:p w:rsidR="00845DA1" w:rsidRDefault="00845DA1" w:rsidP="00705B58">
      <w:pPr>
        <w:spacing w:line="240" w:lineRule="auto"/>
      </w:pPr>
      <w:r>
        <w:rPr>
          <w:noProof/>
          <w:lang w:eastAsia="nb-NO"/>
        </w:rPr>
        <w:drawing>
          <wp:inline distT="0" distB="0" distL="0" distR="0" wp14:anchorId="067CB96E" wp14:editId="6D8DF678">
            <wp:extent cx="5755342" cy="3560812"/>
            <wp:effectExtent l="0" t="0" r="0" b="190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4165" cy="3566271"/>
                    </a:xfrm>
                    <a:prstGeom prst="rect">
                      <a:avLst/>
                    </a:prstGeom>
                  </pic:spPr>
                </pic:pic>
              </a:graphicData>
            </a:graphic>
          </wp:inline>
        </w:drawing>
      </w:r>
    </w:p>
    <w:p w:rsidR="00845DA1" w:rsidRPr="00443A36" w:rsidRDefault="00845DA1" w:rsidP="00705B58">
      <w:pPr>
        <w:spacing w:line="240" w:lineRule="auto"/>
      </w:pPr>
      <w:proofErr w:type="spellStart"/>
      <w:r>
        <w:t>Biblioteksaktivitet</w:t>
      </w:r>
      <w:proofErr w:type="spellEnd"/>
    </w:p>
    <w:p w:rsidR="00481C72" w:rsidRPr="00420063" w:rsidRDefault="0008509A" w:rsidP="00420063">
      <w:pPr>
        <w:keepNext/>
        <w:keepLines/>
        <w:spacing w:line="240" w:lineRule="auto"/>
        <w:rPr>
          <w:sz w:val="4"/>
          <w:szCs w:val="4"/>
        </w:rPr>
      </w:pPr>
      <w:r w:rsidRPr="00B57C46">
        <w:rPr>
          <w:rStyle w:val="BeskrivelseOverskriftChar"/>
          <w:noProof/>
          <w:szCs w:val="20"/>
        </w:rPr>
        <w:lastRenderedPageBreak/>
        <w:t>Bykle kommune skoleeier | Samanlikna geografisk | Offentleg eigarform</w:t>
      </w:r>
    </w:p>
    <w:p w:rsidR="00443A36" w:rsidRPr="00443A36" w:rsidRDefault="0008509A" w:rsidP="00705B58">
      <w:pPr>
        <w:spacing w:line="240" w:lineRule="auto"/>
      </w:pPr>
      <w:r>
        <w:rPr>
          <w:noProof/>
          <w:lang w:eastAsia="nb-NO"/>
        </w:rPr>
        <w:drawing>
          <wp:inline distT="0" distB="0" distL="0" distR="0">
            <wp:extent cx="6123305" cy="4207510"/>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3305" cy="4207510"/>
                    </a:xfrm>
                    <a:prstGeom prst="rect">
                      <a:avLst/>
                    </a:prstGeom>
                    <a:noFill/>
                    <a:ln>
                      <a:noFill/>
                    </a:ln>
                  </pic:spPr>
                </pic:pic>
              </a:graphicData>
            </a:graphic>
          </wp:inline>
        </w:drawing>
      </w:r>
    </w:p>
    <w:p w:rsidR="00443A36" w:rsidRPr="00443A36" w:rsidRDefault="0008509A" w:rsidP="00705B58">
      <w:pPr>
        <w:keepNext/>
        <w:keepLines/>
        <w:spacing w:line="240" w:lineRule="auto"/>
      </w:pPr>
      <w:r w:rsidRPr="00B57C46">
        <w:rPr>
          <w:rStyle w:val="BeskrivelseOverskriftChar"/>
          <w:noProof/>
          <w:szCs w:val="20"/>
        </w:rPr>
        <w:t xml:space="preserve">Bykle kommune skoleeier | Samanlikna geografisk | Fordelt på periode | Offentleg </w:t>
      </w:r>
    </w:p>
    <w:p w:rsidR="00CE533B" w:rsidRDefault="0008509A" w:rsidP="00CE533B">
      <w:pPr>
        <w:pStyle w:val="Overskrift3"/>
        <w:spacing w:line="240" w:lineRule="auto"/>
        <w:ind w:left="0" w:firstLine="0"/>
        <w:rPr>
          <w:sz w:val="28"/>
          <w:szCs w:val="28"/>
          <w:lang w:val="en-US"/>
        </w:rPr>
      </w:pPr>
      <w:r>
        <w:rPr>
          <w:noProof/>
          <w:sz w:val="28"/>
          <w:szCs w:val="28"/>
        </w:rPr>
        <w:t>Grunnskolepoeng</w:t>
      </w:r>
    </w:p>
    <w:p w:rsidR="00CE533B" w:rsidRDefault="0008509A" w:rsidP="000A4D56">
      <w:pPr>
        <w:pStyle w:val="Ingenmellomrom"/>
      </w:pPr>
      <w:r>
        <w:rPr>
          <w:noProof/>
        </w:rPr>
        <w:t>Grunnskolepoeng er eit mål for det samla læringsutbyttet for elevar som får sluttvurdering med karakterar. Karakterane blir brukte som kriterium for opptak til vidaregåande skole. Grunnskolepoeng er rekna ut som summen av dei avsluttande karakterane til elevane, delt på talet på karakterar og gonga med 10.</w:t>
      </w:r>
    </w:p>
    <w:p w:rsidR="00C2158E" w:rsidRDefault="0008509A" w:rsidP="000A4D56">
      <w:pPr>
        <w:pStyle w:val="Ingenmellomrom"/>
        <w:rPr>
          <w:noProof/>
        </w:rPr>
      </w:pPr>
      <w:r>
        <w:rPr>
          <w:noProof/>
        </w:rPr>
        <w:t>Dersom det manglar karakterar i meir enn halvparten av faga, skal det ikkje reknast ut poeng for eleven</w:t>
      </w:r>
    </w:p>
    <w:p w:rsidR="00845DA1" w:rsidRDefault="0008509A" w:rsidP="000A4D56">
      <w:pPr>
        <w:pStyle w:val="Ingenmellomrom"/>
        <w:rPr>
          <w:noProof/>
        </w:rPr>
      </w:pPr>
      <w:r>
        <w:rPr>
          <w:noProof/>
        </w:rPr>
        <w:t>Grunnskolepoeng er presentert som karaktergjennomsnitt med ein desimal.</w:t>
      </w:r>
    </w:p>
    <w:p w:rsidR="000A4D56" w:rsidRDefault="000A4D56" w:rsidP="000A4D56">
      <w:pPr>
        <w:pStyle w:val="Ingenmellomrom"/>
        <w:rPr>
          <w:noProof/>
        </w:rPr>
      </w:pPr>
    </w:p>
    <w:p w:rsidR="00CE533B" w:rsidRDefault="00845DA1" w:rsidP="00CE533B">
      <w:pPr>
        <w:spacing w:line="240" w:lineRule="auto"/>
        <w:rPr>
          <w:noProof/>
          <w:lang w:eastAsia="nb-NO"/>
        </w:rPr>
      </w:pPr>
      <w:r>
        <w:rPr>
          <w:noProof/>
          <w:lang w:eastAsia="nb-NO"/>
        </w:rPr>
        <w:drawing>
          <wp:inline distT="0" distB="0" distL="0" distR="0" wp14:anchorId="54FBD35C" wp14:editId="1B73F1E7">
            <wp:extent cx="1056206" cy="1597761"/>
            <wp:effectExtent l="0" t="0" r="0" b="254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03169" cy="1668804"/>
                    </a:xfrm>
                    <a:prstGeom prst="rect">
                      <a:avLst/>
                    </a:prstGeom>
                  </pic:spPr>
                </pic:pic>
              </a:graphicData>
            </a:graphic>
          </wp:inline>
        </w:drawing>
      </w:r>
      <w:r w:rsidRPr="00845DA1">
        <w:rPr>
          <w:noProof/>
          <w:lang w:eastAsia="nb-NO"/>
        </w:rPr>
        <w:t xml:space="preserve"> </w:t>
      </w:r>
      <w:r>
        <w:rPr>
          <w:noProof/>
          <w:lang w:eastAsia="nb-NO"/>
        </w:rPr>
        <w:drawing>
          <wp:inline distT="0" distB="0" distL="0" distR="0" wp14:anchorId="1A99F6DC" wp14:editId="79E64D69">
            <wp:extent cx="2616065" cy="1607694"/>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58617" cy="1633844"/>
                    </a:xfrm>
                    <a:prstGeom prst="rect">
                      <a:avLst/>
                    </a:prstGeom>
                  </pic:spPr>
                </pic:pic>
              </a:graphicData>
            </a:graphic>
          </wp:inline>
        </w:drawing>
      </w:r>
      <w:r w:rsidR="000A4D56" w:rsidRPr="000A4D56">
        <w:rPr>
          <w:noProof/>
          <w:lang w:eastAsia="nb-NO"/>
        </w:rPr>
        <w:t xml:space="preserve"> </w:t>
      </w:r>
      <w:r w:rsidR="000A4D56">
        <w:rPr>
          <w:noProof/>
          <w:lang w:eastAsia="nb-NO"/>
        </w:rPr>
        <w:drawing>
          <wp:inline distT="0" distB="0" distL="0" distR="0" wp14:anchorId="788611EE" wp14:editId="5BD9C947">
            <wp:extent cx="2303115" cy="1151558"/>
            <wp:effectExtent l="0" t="0" r="254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74562" cy="1187281"/>
                    </a:xfrm>
                    <a:prstGeom prst="rect">
                      <a:avLst/>
                    </a:prstGeom>
                  </pic:spPr>
                </pic:pic>
              </a:graphicData>
            </a:graphic>
          </wp:inline>
        </w:drawing>
      </w:r>
    </w:p>
    <w:p w:rsidR="000A4D56" w:rsidRDefault="000A4D56" w:rsidP="00CE533B">
      <w:pPr>
        <w:spacing w:line="240" w:lineRule="auto"/>
        <w:rPr>
          <w:noProof/>
          <w:lang w:eastAsia="nb-NO"/>
        </w:rPr>
      </w:pPr>
      <w:r>
        <w:rPr>
          <w:noProof/>
          <w:lang w:eastAsia="nb-NO"/>
        </w:rPr>
        <w:t>9. kl. i Bykle på besøk på Bygland vidaregåande skule</w:t>
      </w:r>
    </w:p>
    <w:p w:rsidR="000A4D56" w:rsidRDefault="000A4D56" w:rsidP="00CE533B">
      <w:pPr>
        <w:spacing w:line="240" w:lineRule="auto"/>
        <w:rPr>
          <w:b/>
          <w:sz w:val="8"/>
          <w:szCs w:val="8"/>
          <w:lang w:val="en-US"/>
        </w:rPr>
      </w:pPr>
    </w:p>
    <w:p w:rsidR="00481C72" w:rsidRPr="00420063" w:rsidRDefault="0008509A" w:rsidP="00420063">
      <w:pPr>
        <w:keepNext/>
        <w:keepLines/>
        <w:spacing w:line="240" w:lineRule="auto"/>
        <w:rPr>
          <w:sz w:val="4"/>
          <w:szCs w:val="4"/>
        </w:rPr>
      </w:pPr>
      <w:r w:rsidRPr="00B57C46">
        <w:rPr>
          <w:rStyle w:val="BeskrivelseOverskriftChar"/>
          <w:noProof/>
          <w:szCs w:val="20"/>
        </w:rPr>
        <w:lastRenderedPageBreak/>
        <w:t>Bykle kommune skoleeier | Samanlikna geografisk | Fordelt på periode | Offentleg eigarform</w:t>
      </w:r>
    </w:p>
    <w:p w:rsidR="00443A36" w:rsidRDefault="0008509A" w:rsidP="00EA1CC8">
      <w:pPr>
        <w:spacing w:line="240" w:lineRule="auto"/>
      </w:pPr>
      <w:r>
        <w:rPr>
          <w:noProof/>
          <w:lang w:eastAsia="nb-NO"/>
        </w:rPr>
        <w:drawing>
          <wp:inline distT="0" distB="0" distL="0" distR="0">
            <wp:extent cx="6123305" cy="5306695"/>
            <wp:effectExtent l="0" t="0" r="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3305" cy="5306695"/>
                    </a:xfrm>
                    <a:prstGeom prst="rect">
                      <a:avLst/>
                    </a:prstGeom>
                    <a:noFill/>
                    <a:ln>
                      <a:noFill/>
                    </a:ln>
                  </pic:spPr>
                </pic:pic>
              </a:graphicData>
            </a:graphic>
          </wp:inline>
        </w:drawing>
      </w:r>
    </w:p>
    <w:p w:rsidR="000A4D56" w:rsidRPr="00443A36" w:rsidRDefault="000A4D56" w:rsidP="00EA1CC8">
      <w:pPr>
        <w:spacing w:line="240" w:lineRule="auto"/>
      </w:pPr>
    </w:p>
    <w:p w:rsidR="000A4D56" w:rsidRDefault="000A4D56" w:rsidP="003D3EB1">
      <w:pPr>
        <w:spacing w:line="240" w:lineRule="auto"/>
        <w:rPr>
          <w:color w:val="000000"/>
          <w:sz w:val="4"/>
          <w:szCs w:val="4"/>
        </w:rPr>
      </w:pPr>
      <w:r>
        <w:rPr>
          <w:noProof/>
          <w:lang w:eastAsia="nb-NO"/>
        </w:rPr>
        <w:drawing>
          <wp:inline distT="0" distB="0" distL="0" distR="0" wp14:anchorId="7637462D" wp14:editId="5F492422">
            <wp:extent cx="3114828" cy="2021827"/>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67900" cy="2056276"/>
                    </a:xfrm>
                    <a:prstGeom prst="rect">
                      <a:avLst/>
                    </a:prstGeom>
                  </pic:spPr>
                </pic:pic>
              </a:graphicData>
            </a:graphic>
          </wp:inline>
        </w:drawing>
      </w:r>
    </w:p>
    <w:p w:rsidR="000A4D56" w:rsidRPr="000A4D56" w:rsidRDefault="000A4D56" w:rsidP="003D3EB1">
      <w:pPr>
        <w:spacing w:line="240" w:lineRule="auto"/>
        <w:rPr>
          <w:noProof/>
          <w:lang w:eastAsia="nb-NO"/>
        </w:rPr>
      </w:pPr>
      <w:r w:rsidRPr="000A4D56">
        <w:rPr>
          <w:noProof/>
          <w:lang w:eastAsia="nb-NO"/>
        </w:rPr>
        <w:t>Natur, miljø og friluftslivsgruppa i Bykle skal ut på tur</w:t>
      </w:r>
    </w:p>
    <w:p w:rsidR="000A4D56" w:rsidRDefault="000A4D56" w:rsidP="003D3EB1">
      <w:pPr>
        <w:spacing w:line="240" w:lineRule="auto"/>
        <w:rPr>
          <w:color w:val="000000"/>
          <w:sz w:val="4"/>
          <w:szCs w:val="4"/>
        </w:rPr>
      </w:pPr>
    </w:p>
    <w:p w:rsidR="000A4D56" w:rsidRPr="002B661A" w:rsidRDefault="000A4D56" w:rsidP="003D3EB1">
      <w:pPr>
        <w:spacing w:line="240" w:lineRule="auto"/>
        <w:rPr>
          <w:color w:val="000000"/>
          <w:sz w:val="4"/>
          <w:szCs w:val="4"/>
        </w:rPr>
      </w:pPr>
    </w:p>
    <w:p w:rsidR="00943ACC" w:rsidRDefault="0008509A" w:rsidP="00A73D96">
      <w:pPr>
        <w:spacing w:line="240" w:lineRule="auto"/>
      </w:pPr>
      <w:r>
        <w:rPr>
          <w:noProof/>
          <w:lang w:eastAsia="nb-NO"/>
        </w:rPr>
        <w:drawing>
          <wp:inline distT="0" distB="0" distL="0" distR="0" wp14:anchorId="5B66BF91" wp14:editId="3DB3871D">
            <wp:extent cx="6120130" cy="367220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3672205"/>
                    </a:xfrm>
                    <a:prstGeom prst="rect">
                      <a:avLst/>
                    </a:prstGeom>
                  </pic:spPr>
                </pic:pic>
              </a:graphicData>
            </a:graphic>
          </wp:inline>
        </w:drawing>
      </w:r>
    </w:p>
    <w:p w:rsidR="0008509A" w:rsidRDefault="0008509A" w:rsidP="00A73D96">
      <w:pPr>
        <w:spacing w:line="240" w:lineRule="auto"/>
      </w:pPr>
    </w:p>
    <w:p w:rsidR="0008509A" w:rsidRDefault="0008509A" w:rsidP="00A73D96">
      <w:pPr>
        <w:spacing w:line="240" w:lineRule="auto"/>
      </w:pPr>
      <w:r>
        <w:rPr>
          <w:noProof/>
          <w:lang w:eastAsia="nb-NO"/>
        </w:rPr>
        <w:drawing>
          <wp:inline distT="0" distB="0" distL="0" distR="0" wp14:anchorId="321794AA" wp14:editId="687123D2">
            <wp:extent cx="6120130" cy="364045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3640455"/>
                    </a:xfrm>
                    <a:prstGeom prst="rect">
                      <a:avLst/>
                    </a:prstGeom>
                  </pic:spPr>
                </pic:pic>
              </a:graphicData>
            </a:graphic>
          </wp:inline>
        </w:drawing>
      </w:r>
    </w:p>
    <w:p w:rsidR="0008509A" w:rsidRDefault="0008509A" w:rsidP="00A73D96">
      <w:pPr>
        <w:spacing w:line="240" w:lineRule="auto"/>
      </w:pPr>
    </w:p>
    <w:p w:rsidR="0008509A" w:rsidRDefault="0008509A" w:rsidP="00A73D96">
      <w:pPr>
        <w:spacing w:line="240" w:lineRule="auto"/>
      </w:pPr>
    </w:p>
    <w:p w:rsidR="0008509A" w:rsidRDefault="0008509A" w:rsidP="00A73D96">
      <w:pPr>
        <w:spacing w:line="240" w:lineRule="auto"/>
      </w:pPr>
    </w:p>
    <w:p w:rsidR="0008509A" w:rsidRDefault="0008509A" w:rsidP="00A73D96">
      <w:pPr>
        <w:spacing w:line="240" w:lineRule="auto"/>
      </w:pPr>
      <w:r>
        <w:rPr>
          <w:noProof/>
          <w:lang w:eastAsia="nb-NO"/>
        </w:rPr>
        <w:drawing>
          <wp:inline distT="0" distB="0" distL="0" distR="0" wp14:anchorId="102F4321" wp14:editId="0E0C6278">
            <wp:extent cx="6120130" cy="363918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3639185"/>
                    </a:xfrm>
                    <a:prstGeom prst="rect">
                      <a:avLst/>
                    </a:prstGeom>
                  </pic:spPr>
                </pic:pic>
              </a:graphicData>
            </a:graphic>
          </wp:inline>
        </w:drawing>
      </w:r>
    </w:p>
    <w:p w:rsidR="0008509A" w:rsidRDefault="0008509A" w:rsidP="00A73D96">
      <w:pPr>
        <w:spacing w:line="240" w:lineRule="auto"/>
      </w:pPr>
      <w:r>
        <w:rPr>
          <w:noProof/>
          <w:lang w:eastAsia="nb-NO"/>
        </w:rPr>
        <w:drawing>
          <wp:inline distT="0" distB="0" distL="0" distR="0" wp14:anchorId="0BAD16DE" wp14:editId="3EEA366A">
            <wp:extent cx="6120130" cy="356997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3569970"/>
                    </a:xfrm>
                    <a:prstGeom prst="rect">
                      <a:avLst/>
                    </a:prstGeom>
                  </pic:spPr>
                </pic:pic>
              </a:graphicData>
            </a:graphic>
          </wp:inline>
        </w:drawing>
      </w:r>
    </w:p>
    <w:p w:rsidR="0008509A" w:rsidRDefault="0008509A" w:rsidP="00A73D96">
      <w:pPr>
        <w:spacing w:line="240" w:lineRule="auto"/>
      </w:pPr>
    </w:p>
    <w:p w:rsidR="0008509A" w:rsidRDefault="0008509A" w:rsidP="00A73D96">
      <w:pPr>
        <w:spacing w:line="240" w:lineRule="auto"/>
      </w:pPr>
    </w:p>
    <w:p w:rsidR="0008509A" w:rsidRDefault="0008509A" w:rsidP="00A73D96">
      <w:pPr>
        <w:spacing w:line="240" w:lineRule="auto"/>
      </w:pPr>
    </w:p>
    <w:p w:rsidR="0008509A" w:rsidRDefault="0008509A" w:rsidP="00A73D96">
      <w:pPr>
        <w:spacing w:line="240" w:lineRule="auto"/>
      </w:pPr>
    </w:p>
    <w:p w:rsidR="0008509A" w:rsidRDefault="0008509A" w:rsidP="00A73D96">
      <w:pPr>
        <w:spacing w:line="240" w:lineRule="auto"/>
      </w:pPr>
      <w:r>
        <w:rPr>
          <w:noProof/>
          <w:lang w:eastAsia="nb-NO"/>
        </w:rPr>
        <w:drawing>
          <wp:inline distT="0" distB="0" distL="0" distR="0" wp14:anchorId="757EB583" wp14:editId="7B55B34E">
            <wp:extent cx="6120130" cy="356552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3565525"/>
                    </a:xfrm>
                    <a:prstGeom prst="rect">
                      <a:avLst/>
                    </a:prstGeom>
                  </pic:spPr>
                </pic:pic>
              </a:graphicData>
            </a:graphic>
          </wp:inline>
        </w:drawing>
      </w:r>
    </w:p>
    <w:p w:rsidR="0008509A" w:rsidRDefault="0008509A" w:rsidP="00A73D96">
      <w:pPr>
        <w:spacing w:line="240" w:lineRule="auto"/>
      </w:pPr>
      <w:r>
        <w:rPr>
          <w:noProof/>
          <w:lang w:eastAsia="nb-NO"/>
        </w:rPr>
        <w:drawing>
          <wp:inline distT="0" distB="0" distL="0" distR="0" wp14:anchorId="697C203C" wp14:editId="51251808">
            <wp:extent cx="6120130" cy="365506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3655060"/>
                    </a:xfrm>
                    <a:prstGeom prst="rect">
                      <a:avLst/>
                    </a:prstGeom>
                  </pic:spPr>
                </pic:pic>
              </a:graphicData>
            </a:graphic>
          </wp:inline>
        </w:drawing>
      </w:r>
    </w:p>
    <w:p w:rsidR="0008509A" w:rsidRDefault="0008509A" w:rsidP="00A73D96">
      <w:pPr>
        <w:spacing w:line="240" w:lineRule="auto"/>
      </w:pPr>
    </w:p>
    <w:p w:rsidR="0008509A" w:rsidRDefault="0008509A" w:rsidP="00A73D96">
      <w:pPr>
        <w:spacing w:line="240" w:lineRule="auto"/>
      </w:pPr>
    </w:p>
    <w:p w:rsidR="0008509A" w:rsidRDefault="0008509A" w:rsidP="00A73D96">
      <w:pPr>
        <w:spacing w:line="240" w:lineRule="auto"/>
      </w:pPr>
    </w:p>
    <w:p w:rsidR="0008509A" w:rsidRDefault="0008509A" w:rsidP="00A73D96">
      <w:pPr>
        <w:spacing w:line="240" w:lineRule="auto"/>
      </w:pPr>
    </w:p>
    <w:p w:rsidR="0008509A" w:rsidRDefault="0008509A" w:rsidP="00A73D96">
      <w:pPr>
        <w:spacing w:line="240" w:lineRule="auto"/>
      </w:pPr>
      <w:r>
        <w:rPr>
          <w:noProof/>
          <w:lang w:eastAsia="nb-NO"/>
        </w:rPr>
        <w:drawing>
          <wp:inline distT="0" distB="0" distL="0" distR="0" wp14:anchorId="75EEFA5F" wp14:editId="7F9841FE">
            <wp:extent cx="6120130" cy="365633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3656330"/>
                    </a:xfrm>
                    <a:prstGeom prst="rect">
                      <a:avLst/>
                    </a:prstGeom>
                  </pic:spPr>
                </pic:pic>
              </a:graphicData>
            </a:graphic>
          </wp:inline>
        </w:drawing>
      </w:r>
    </w:p>
    <w:p w:rsidR="00AA233F" w:rsidRDefault="00AA233F" w:rsidP="00A73D96">
      <w:pPr>
        <w:spacing w:line="240" w:lineRule="auto"/>
      </w:pPr>
      <w:r>
        <w:rPr>
          <w:noProof/>
          <w:lang w:eastAsia="nb-NO"/>
        </w:rPr>
        <w:drawing>
          <wp:inline distT="0" distB="0" distL="0" distR="0" wp14:anchorId="7D565DEC" wp14:editId="3CB52C3C">
            <wp:extent cx="6120130" cy="3794760"/>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3794760"/>
                    </a:xfrm>
                    <a:prstGeom prst="rect">
                      <a:avLst/>
                    </a:prstGeom>
                  </pic:spPr>
                </pic:pic>
              </a:graphicData>
            </a:graphic>
          </wp:inline>
        </w:drawing>
      </w:r>
      <w:bookmarkStart w:id="1" w:name="_GoBack"/>
      <w:bookmarkEnd w:id="1"/>
    </w:p>
    <w:p w:rsidR="0008509A" w:rsidRPr="001B5A47" w:rsidRDefault="0008509A" w:rsidP="00A73D96">
      <w:pPr>
        <w:spacing w:line="240" w:lineRule="auto"/>
      </w:pPr>
    </w:p>
    <w:sectPr w:rsidR="0008509A" w:rsidRPr="001B5A47" w:rsidSect="008D150C">
      <w:headerReference w:type="even" r:id="rId33"/>
      <w:headerReference w:type="default" r:id="rId34"/>
      <w:footerReference w:type="even" r:id="rId35"/>
      <w:footerReference w:type="default" r:id="rId36"/>
      <w:headerReference w:type="first" r:id="rId37"/>
      <w:footerReference w:type="first" r:id="rId38"/>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4502" w:rsidRDefault="0008509A">
      <w:pPr>
        <w:spacing w:after="0" w:line="240" w:lineRule="auto"/>
      </w:pPr>
      <w:r>
        <w:separator/>
      </w:r>
    </w:p>
  </w:endnote>
  <w:endnote w:type="continuationSeparator" w:id="0">
    <w:p w:rsidR="00D84502" w:rsidRDefault="000850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531" w:rsidRDefault="00AA233F">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531" w:rsidRDefault="0008509A">
    <w:pPr>
      <w:pStyle w:val="Bunntekst"/>
    </w:pPr>
    <w:r>
      <w:t xml:space="preserve">Side </w:t>
    </w:r>
    <w:r>
      <w:fldChar w:fldCharType="begin"/>
    </w:r>
    <w:r>
      <w:instrText>PAGE</w:instrText>
    </w:r>
    <w:r>
      <w:fldChar w:fldCharType="separate"/>
    </w:r>
    <w:r w:rsidR="00AA233F">
      <w:rPr>
        <w:noProof/>
      </w:rPr>
      <w:t>16</w:t>
    </w:r>
    <w:r>
      <w:fldChar w:fldCharType="end"/>
    </w:r>
    <w:r>
      <w:t xml:space="preserve"> av </w:t>
    </w:r>
    <w:r>
      <w:fldChar w:fldCharType="begin"/>
    </w:r>
    <w:r>
      <w:instrText>NUMPAGES</w:instrText>
    </w:r>
    <w:r>
      <w:fldChar w:fldCharType="separate"/>
    </w:r>
    <w:r w:rsidR="00AA233F">
      <w:rPr>
        <w:noProof/>
      </w:rPr>
      <w:t>17</w:t>
    </w:r>
    <w:r>
      <w:fldChar w:fldCharType="end"/>
    </w:r>
    <w:r>
      <w:t xml:space="preserve"> - Tilstandsrapport for grunnskolen 2019 - 3. september 2019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531" w:rsidRDefault="00AA233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4502" w:rsidRDefault="0008509A">
      <w:pPr>
        <w:spacing w:after="0" w:line="240" w:lineRule="auto"/>
      </w:pPr>
      <w:r>
        <w:separator/>
      </w:r>
    </w:p>
  </w:footnote>
  <w:footnote w:type="continuationSeparator" w:id="0">
    <w:p w:rsidR="00D84502" w:rsidRDefault="000850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531" w:rsidRDefault="00AA233F">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531" w:rsidRDefault="0008509A">
    <w:pPr>
      <w:pStyle w:val="Topptekst"/>
    </w:pPr>
    <w:r>
      <w:rPr>
        <w:i/>
        <w:color w:val="FF0000"/>
      </w:rPr>
      <w:t xml:space="preserve">Kan inneholde data under </w:t>
    </w:r>
    <w:proofErr w:type="spellStart"/>
    <w:r>
      <w:rPr>
        <w:i/>
        <w:color w:val="FF0000"/>
      </w:rPr>
      <w:t>publiseringsgrense</w:t>
    </w:r>
    <w:proofErr w:type="spellEnd"/>
    <w:r>
      <w:rPr>
        <w:i/>
        <w:color w:val="FF0000"/>
      </w:rPr>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531" w:rsidRDefault="0008509A">
    <w:pPr>
      <w:pStyle w:val="Topptekst"/>
    </w:pPr>
    <w:r>
      <w:rPr>
        <w:i/>
        <w:color w:val="FF0000"/>
      </w:rPr>
      <w:t xml:space="preserve">Kan inneholde data under </w:t>
    </w:r>
    <w:proofErr w:type="spellStart"/>
    <w:r>
      <w:rPr>
        <w:i/>
        <w:color w:val="FF0000"/>
      </w:rPr>
      <w:t>publiseringsgrense</w:t>
    </w:r>
    <w:proofErr w:type="spellEnd"/>
    <w:r>
      <w:rPr>
        <w:i/>
        <w:color w:val="FF0000"/>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83590"/>
    <w:multiLevelType w:val="hybridMultilevel"/>
    <w:tmpl w:val="FF225DE6"/>
    <w:lvl w:ilvl="0" w:tplc="C64851B6">
      <w:start w:val="1"/>
      <w:numFmt w:val="decimal"/>
      <w:lvlText w:val="%1."/>
      <w:lvlJc w:val="left"/>
      <w:pPr>
        <w:ind w:left="1068" w:hanging="360"/>
      </w:pPr>
    </w:lvl>
    <w:lvl w:ilvl="1" w:tplc="138890F6">
      <w:start w:val="1"/>
      <w:numFmt w:val="lowerLetter"/>
      <w:lvlText w:val="%2."/>
      <w:lvlJc w:val="left"/>
      <w:pPr>
        <w:ind w:left="1440" w:hanging="360"/>
      </w:pPr>
    </w:lvl>
    <w:lvl w:ilvl="2" w:tplc="C9A6A2AC" w:tentative="1">
      <w:start w:val="1"/>
      <w:numFmt w:val="lowerRoman"/>
      <w:lvlText w:val="%3."/>
      <w:lvlJc w:val="right"/>
      <w:pPr>
        <w:ind w:left="2160" w:hanging="180"/>
      </w:pPr>
    </w:lvl>
    <w:lvl w:ilvl="3" w:tplc="2EFA9BCE" w:tentative="1">
      <w:start w:val="1"/>
      <w:numFmt w:val="decimal"/>
      <w:lvlText w:val="%4."/>
      <w:lvlJc w:val="left"/>
      <w:pPr>
        <w:ind w:left="2880" w:hanging="360"/>
      </w:pPr>
    </w:lvl>
    <w:lvl w:ilvl="4" w:tplc="B4444450" w:tentative="1">
      <w:start w:val="1"/>
      <w:numFmt w:val="lowerLetter"/>
      <w:lvlText w:val="%5."/>
      <w:lvlJc w:val="left"/>
      <w:pPr>
        <w:ind w:left="3600" w:hanging="360"/>
      </w:pPr>
    </w:lvl>
    <w:lvl w:ilvl="5" w:tplc="12F0EEBE" w:tentative="1">
      <w:start w:val="1"/>
      <w:numFmt w:val="lowerRoman"/>
      <w:lvlText w:val="%6."/>
      <w:lvlJc w:val="right"/>
      <w:pPr>
        <w:ind w:left="4320" w:hanging="180"/>
      </w:pPr>
    </w:lvl>
    <w:lvl w:ilvl="6" w:tplc="AA805FF6" w:tentative="1">
      <w:start w:val="1"/>
      <w:numFmt w:val="decimal"/>
      <w:lvlText w:val="%7."/>
      <w:lvlJc w:val="left"/>
      <w:pPr>
        <w:ind w:left="5040" w:hanging="360"/>
      </w:pPr>
    </w:lvl>
    <w:lvl w:ilvl="7" w:tplc="E398F09C" w:tentative="1">
      <w:start w:val="1"/>
      <w:numFmt w:val="lowerLetter"/>
      <w:lvlText w:val="%8."/>
      <w:lvlJc w:val="left"/>
      <w:pPr>
        <w:ind w:left="5760" w:hanging="360"/>
      </w:pPr>
    </w:lvl>
    <w:lvl w:ilvl="8" w:tplc="3368A430" w:tentative="1">
      <w:start w:val="1"/>
      <w:numFmt w:val="lowerRoman"/>
      <w:lvlText w:val="%9."/>
      <w:lvlJc w:val="right"/>
      <w:pPr>
        <w:ind w:left="6480" w:hanging="180"/>
      </w:pPr>
    </w:lvl>
  </w:abstractNum>
  <w:abstractNum w:abstractNumId="1" w15:restartNumberingAfterBreak="0">
    <w:nsid w:val="27BA4F19"/>
    <w:multiLevelType w:val="hybridMultilevel"/>
    <w:tmpl w:val="78222A30"/>
    <w:lvl w:ilvl="0" w:tplc="8C7281BC">
      <w:start w:val="1"/>
      <w:numFmt w:val="decimal"/>
      <w:lvlText w:val="%1."/>
      <w:lvlJc w:val="left"/>
      <w:pPr>
        <w:ind w:left="720" w:hanging="360"/>
      </w:pPr>
    </w:lvl>
    <w:lvl w:ilvl="1" w:tplc="6EE83D1C" w:tentative="1">
      <w:start w:val="1"/>
      <w:numFmt w:val="lowerLetter"/>
      <w:lvlText w:val="%2."/>
      <w:lvlJc w:val="left"/>
      <w:pPr>
        <w:ind w:left="1440" w:hanging="360"/>
      </w:pPr>
    </w:lvl>
    <w:lvl w:ilvl="2" w:tplc="DCC860E4" w:tentative="1">
      <w:start w:val="1"/>
      <w:numFmt w:val="lowerRoman"/>
      <w:lvlText w:val="%3."/>
      <w:lvlJc w:val="right"/>
      <w:pPr>
        <w:ind w:left="2160" w:hanging="180"/>
      </w:pPr>
    </w:lvl>
    <w:lvl w:ilvl="3" w:tplc="872667C8" w:tentative="1">
      <w:start w:val="1"/>
      <w:numFmt w:val="decimal"/>
      <w:lvlText w:val="%4."/>
      <w:lvlJc w:val="left"/>
      <w:pPr>
        <w:ind w:left="2880" w:hanging="360"/>
      </w:pPr>
    </w:lvl>
    <w:lvl w:ilvl="4" w:tplc="E5860D0A" w:tentative="1">
      <w:start w:val="1"/>
      <w:numFmt w:val="lowerLetter"/>
      <w:lvlText w:val="%5."/>
      <w:lvlJc w:val="left"/>
      <w:pPr>
        <w:ind w:left="3600" w:hanging="360"/>
      </w:pPr>
    </w:lvl>
    <w:lvl w:ilvl="5" w:tplc="A008BE98" w:tentative="1">
      <w:start w:val="1"/>
      <w:numFmt w:val="lowerRoman"/>
      <w:lvlText w:val="%6."/>
      <w:lvlJc w:val="right"/>
      <w:pPr>
        <w:ind w:left="4320" w:hanging="180"/>
      </w:pPr>
    </w:lvl>
    <w:lvl w:ilvl="6" w:tplc="46989B14" w:tentative="1">
      <w:start w:val="1"/>
      <w:numFmt w:val="decimal"/>
      <w:lvlText w:val="%7."/>
      <w:lvlJc w:val="left"/>
      <w:pPr>
        <w:ind w:left="5040" w:hanging="360"/>
      </w:pPr>
    </w:lvl>
    <w:lvl w:ilvl="7" w:tplc="E3B40CD0" w:tentative="1">
      <w:start w:val="1"/>
      <w:numFmt w:val="lowerLetter"/>
      <w:lvlText w:val="%8."/>
      <w:lvlJc w:val="left"/>
      <w:pPr>
        <w:ind w:left="5760" w:hanging="360"/>
      </w:pPr>
    </w:lvl>
    <w:lvl w:ilvl="8" w:tplc="09A2CEE6" w:tentative="1">
      <w:start w:val="1"/>
      <w:numFmt w:val="lowerRoman"/>
      <w:lvlText w:val="%9."/>
      <w:lvlJc w:val="right"/>
      <w:pPr>
        <w:ind w:left="6480" w:hanging="180"/>
      </w:pPr>
    </w:lvl>
  </w:abstractNum>
  <w:abstractNum w:abstractNumId="2" w15:restartNumberingAfterBreak="0">
    <w:nsid w:val="47025160"/>
    <w:multiLevelType w:val="multilevel"/>
    <w:tmpl w:val="37229912"/>
    <w:lvl w:ilvl="0">
      <w:start w:val="1"/>
      <w:numFmt w:val="decimal"/>
      <w:pStyle w:val="Overskrift1"/>
      <w:lvlText w:val="%1."/>
      <w:lvlJc w:val="left"/>
      <w:pPr>
        <w:ind w:left="360" w:hanging="360"/>
      </w:pPr>
    </w:lvl>
    <w:lvl w:ilvl="1">
      <w:start w:val="1"/>
      <w:numFmt w:val="decimal"/>
      <w:pStyle w:val="Overskrift2"/>
      <w:lvlText w:val="%1.%2."/>
      <w:lvlJc w:val="left"/>
      <w:pPr>
        <w:ind w:left="792" w:hanging="432"/>
      </w:pPr>
    </w:lvl>
    <w:lvl w:ilvl="2">
      <w:start w:val="1"/>
      <w:numFmt w:val="decimal"/>
      <w:pStyle w:val="Overskrift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7025161"/>
    <w:multiLevelType w:val="hybridMultilevel"/>
    <w:tmpl w:val="47025161"/>
    <w:lvl w:ilvl="0" w:tplc="2206C1D4">
      <w:start w:val="1"/>
      <w:numFmt w:val="bullet"/>
      <w:lvlText w:val=""/>
      <w:lvlJc w:val="left"/>
      <w:pPr>
        <w:tabs>
          <w:tab w:val="num" w:pos="720"/>
        </w:tabs>
        <w:ind w:left="720" w:hanging="360"/>
      </w:pPr>
      <w:rPr>
        <w:rFonts w:ascii="Symbol" w:hAnsi="Symbol"/>
      </w:rPr>
    </w:lvl>
    <w:lvl w:ilvl="1" w:tplc="7898CA78">
      <w:start w:val="1"/>
      <w:numFmt w:val="bullet"/>
      <w:lvlText w:val="o"/>
      <w:lvlJc w:val="left"/>
      <w:pPr>
        <w:tabs>
          <w:tab w:val="num" w:pos="1440"/>
        </w:tabs>
        <w:ind w:left="1440" w:hanging="360"/>
      </w:pPr>
      <w:rPr>
        <w:rFonts w:ascii="Courier New" w:hAnsi="Courier New"/>
      </w:rPr>
    </w:lvl>
    <w:lvl w:ilvl="2" w:tplc="D4FA299A">
      <w:start w:val="1"/>
      <w:numFmt w:val="bullet"/>
      <w:lvlText w:val=""/>
      <w:lvlJc w:val="left"/>
      <w:pPr>
        <w:tabs>
          <w:tab w:val="num" w:pos="2160"/>
        </w:tabs>
        <w:ind w:left="2160" w:hanging="360"/>
      </w:pPr>
      <w:rPr>
        <w:rFonts w:ascii="Wingdings" w:hAnsi="Wingdings"/>
      </w:rPr>
    </w:lvl>
    <w:lvl w:ilvl="3" w:tplc="7A52FF84">
      <w:start w:val="1"/>
      <w:numFmt w:val="bullet"/>
      <w:lvlText w:val=""/>
      <w:lvlJc w:val="left"/>
      <w:pPr>
        <w:tabs>
          <w:tab w:val="num" w:pos="2880"/>
        </w:tabs>
        <w:ind w:left="2880" w:hanging="360"/>
      </w:pPr>
      <w:rPr>
        <w:rFonts w:ascii="Symbol" w:hAnsi="Symbol"/>
      </w:rPr>
    </w:lvl>
    <w:lvl w:ilvl="4" w:tplc="30A20F1E">
      <w:start w:val="1"/>
      <w:numFmt w:val="bullet"/>
      <w:lvlText w:val="o"/>
      <w:lvlJc w:val="left"/>
      <w:pPr>
        <w:tabs>
          <w:tab w:val="num" w:pos="3600"/>
        </w:tabs>
        <w:ind w:left="3600" w:hanging="360"/>
      </w:pPr>
      <w:rPr>
        <w:rFonts w:ascii="Courier New" w:hAnsi="Courier New"/>
      </w:rPr>
    </w:lvl>
    <w:lvl w:ilvl="5" w:tplc="4E90444E">
      <w:start w:val="1"/>
      <w:numFmt w:val="bullet"/>
      <w:lvlText w:val=""/>
      <w:lvlJc w:val="left"/>
      <w:pPr>
        <w:tabs>
          <w:tab w:val="num" w:pos="4320"/>
        </w:tabs>
        <w:ind w:left="4320" w:hanging="360"/>
      </w:pPr>
      <w:rPr>
        <w:rFonts w:ascii="Wingdings" w:hAnsi="Wingdings"/>
      </w:rPr>
    </w:lvl>
    <w:lvl w:ilvl="6" w:tplc="BA780A42">
      <w:start w:val="1"/>
      <w:numFmt w:val="bullet"/>
      <w:lvlText w:val=""/>
      <w:lvlJc w:val="left"/>
      <w:pPr>
        <w:tabs>
          <w:tab w:val="num" w:pos="5040"/>
        </w:tabs>
        <w:ind w:left="5040" w:hanging="360"/>
      </w:pPr>
      <w:rPr>
        <w:rFonts w:ascii="Symbol" w:hAnsi="Symbol"/>
      </w:rPr>
    </w:lvl>
    <w:lvl w:ilvl="7" w:tplc="D49A90E6">
      <w:start w:val="1"/>
      <w:numFmt w:val="bullet"/>
      <w:lvlText w:val="o"/>
      <w:lvlJc w:val="left"/>
      <w:pPr>
        <w:tabs>
          <w:tab w:val="num" w:pos="5760"/>
        </w:tabs>
        <w:ind w:left="5760" w:hanging="360"/>
      </w:pPr>
      <w:rPr>
        <w:rFonts w:ascii="Courier New" w:hAnsi="Courier New"/>
      </w:rPr>
    </w:lvl>
    <w:lvl w:ilvl="8" w:tplc="3DB0EB90">
      <w:start w:val="1"/>
      <w:numFmt w:val="bullet"/>
      <w:lvlText w:val=""/>
      <w:lvlJc w:val="left"/>
      <w:pPr>
        <w:tabs>
          <w:tab w:val="num" w:pos="6480"/>
        </w:tabs>
        <w:ind w:left="6480" w:hanging="360"/>
      </w:pPr>
      <w:rPr>
        <w:rFonts w:ascii="Wingdings" w:hAnsi="Wingdings"/>
      </w:rPr>
    </w:lvl>
  </w:abstractNum>
  <w:abstractNum w:abstractNumId="4" w15:restartNumberingAfterBreak="0">
    <w:nsid w:val="47025162"/>
    <w:multiLevelType w:val="hybridMultilevel"/>
    <w:tmpl w:val="47025161"/>
    <w:lvl w:ilvl="0" w:tplc="528E8728">
      <w:start w:val="1"/>
      <w:numFmt w:val="decimal"/>
      <w:lvlText w:val="%1."/>
      <w:lvlJc w:val="left"/>
      <w:pPr>
        <w:tabs>
          <w:tab w:val="num" w:pos="720"/>
        </w:tabs>
        <w:ind w:left="720" w:hanging="360"/>
      </w:pPr>
    </w:lvl>
    <w:lvl w:ilvl="1" w:tplc="7862D21A">
      <w:start w:val="1"/>
      <w:numFmt w:val="lowerLetter"/>
      <w:lvlText w:val="%2."/>
      <w:lvlJc w:val="left"/>
      <w:pPr>
        <w:tabs>
          <w:tab w:val="num" w:pos="1440"/>
        </w:tabs>
        <w:ind w:left="1440" w:hanging="360"/>
      </w:pPr>
    </w:lvl>
    <w:lvl w:ilvl="2" w:tplc="D57CAC0E">
      <w:start w:val="1"/>
      <w:numFmt w:val="lowerRoman"/>
      <w:lvlText w:val="%3."/>
      <w:lvlJc w:val="right"/>
      <w:pPr>
        <w:tabs>
          <w:tab w:val="num" w:pos="2160"/>
        </w:tabs>
        <w:ind w:left="2160" w:hanging="180"/>
      </w:pPr>
    </w:lvl>
    <w:lvl w:ilvl="3" w:tplc="0888A4E8">
      <w:start w:val="1"/>
      <w:numFmt w:val="decimal"/>
      <w:lvlText w:val="%4."/>
      <w:lvlJc w:val="left"/>
      <w:pPr>
        <w:tabs>
          <w:tab w:val="num" w:pos="2880"/>
        </w:tabs>
        <w:ind w:left="2880" w:hanging="360"/>
      </w:pPr>
    </w:lvl>
    <w:lvl w:ilvl="4" w:tplc="E52A17B4">
      <w:start w:val="1"/>
      <w:numFmt w:val="lowerLetter"/>
      <w:lvlText w:val="%5."/>
      <w:lvlJc w:val="left"/>
      <w:pPr>
        <w:tabs>
          <w:tab w:val="num" w:pos="3600"/>
        </w:tabs>
        <w:ind w:left="3600" w:hanging="360"/>
      </w:pPr>
    </w:lvl>
    <w:lvl w:ilvl="5" w:tplc="B8AC5800">
      <w:start w:val="1"/>
      <w:numFmt w:val="lowerRoman"/>
      <w:lvlText w:val="%6."/>
      <w:lvlJc w:val="right"/>
      <w:pPr>
        <w:tabs>
          <w:tab w:val="num" w:pos="4320"/>
        </w:tabs>
        <w:ind w:left="4320" w:hanging="180"/>
      </w:pPr>
    </w:lvl>
    <w:lvl w:ilvl="6" w:tplc="582AA56C">
      <w:start w:val="1"/>
      <w:numFmt w:val="decimal"/>
      <w:lvlText w:val="%7."/>
      <w:lvlJc w:val="left"/>
      <w:pPr>
        <w:tabs>
          <w:tab w:val="num" w:pos="5040"/>
        </w:tabs>
        <w:ind w:left="5040" w:hanging="360"/>
      </w:pPr>
    </w:lvl>
    <w:lvl w:ilvl="7" w:tplc="9886D9DE">
      <w:start w:val="1"/>
      <w:numFmt w:val="lowerLetter"/>
      <w:lvlText w:val="%8."/>
      <w:lvlJc w:val="left"/>
      <w:pPr>
        <w:tabs>
          <w:tab w:val="num" w:pos="5760"/>
        </w:tabs>
        <w:ind w:left="5760" w:hanging="360"/>
      </w:pPr>
    </w:lvl>
    <w:lvl w:ilvl="8" w:tplc="D7A4456C">
      <w:start w:val="1"/>
      <w:numFmt w:val="lowerRoman"/>
      <w:lvlText w:val="%9."/>
      <w:lvlJc w:val="right"/>
      <w:pPr>
        <w:tabs>
          <w:tab w:val="num" w:pos="6480"/>
        </w:tabs>
        <w:ind w:left="6480" w:hanging="180"/>
      </w:pPr>
    </w:lvl>
  </w:abstractNum>
  <w:abstractNum w:abstractNumId="5" w15:restartNumberingAfterBreak="0">
    <w:nsid w:val="47025163"/>
    <w:multiLevelType w:val="hybridMultilevel"/>
    <w:tmpl w:val="47025162"/>
    <w:lvl w:ilvl="0" w:tplc="6F34A3CA">
      <w:start w:val="1"/>
      <w:numFmt w:val="bullet"/>
      <w:lvlText w:val=""/>
      <w:lvlJc w:val="left"/>
      <w:pPr>
        <w:tabs>
          <w:tab w:val="num" w:pos="720"/>
        </w:tabs>
        <w:ind w:left="720" w:hanging="360"/>
      </w:pPr>
      <w:rPr>
        <w:rFonts w:ascii="Symbol" w:hAnsi="Symbol"/>
      </w:rPr>
    </w:lvl>
    <w:lvl w:ilvl="1" w:tplc="1406AB44">
      <w:start w:val="1"/>
      <w:numFmt w:val="bullet"/>
      <w:lvlText w:val="o"/>
      <w:lvlJc w:val="left"/>
      <w:pPr>
        <w:tabs>
          <w:tab w:val="num" w:pos="1440"/>
        </w:tabs>
        <w:ind w:left="1440" w:hanging="360"/>
      </w:pPr>
      <w:rPr>
        <w:rFonts w:ascii="Courier New" w:hAnsi="Courier New"/>
      </w:rPr>
    </w:lvl>
    <w:lvl w:ilvl="2" w:tplc="C8E238EC">
      <w:start w:val="1"/>
      <w:numFmt w:val="bullet"/>
      <w:lvlText w:val=""/>
      <w:lvlJc w:val="left"/>
      <w:pPr>
        <w:tabs>
          <w:tab w:val="num" w:pos="2160"/>
        </w:tabs>
        <w:ind w:left="2160" w:hanging="360"/>
      </w:pPr>
      <w:rPr>
        <w:rFonts w:ascii="Wingdings" w:hAnsi="Wingdings"/>
      </w:rPr>
    </w:lvl>
    <w:lvl w:ilvl="3" w:tplc="44EEF02E">
      <w:start w:val="1"/>
      <w:numFmt w:val="bullet"/>
      <w:lvlText w:val=""/>
      <w:lvlJc w:val="left"/>
      <w:pPr>
        <w:tabs>
          <w:tab w:val="num" w:pos="2880"/>
        </w:tabs>
        <w:ind w:left="2880" w:hanging="360"/>
      </w:pPr>
      <w:rPr>
        <w:rFonts w:ascii="Symbol" w:hAnsi="Symbol"/>
      </w:rPr>
    </w:lvl>
    <w:lvl w:ilvl="4" w:tplc="D4FE8E10">
      <w:start w:val="1"/>
      <w:numFmt w:val="bullet"/>
      <w:lvlText w:val="o"/>
      <w:lvlJc w:val="left"/>
      <w:pPr>
        <w:tabs>
          <w:tab w:val="num" w:pos="3600"/>
        </w:tabs>
        <w:ind w:left="3600" w:hanging="360"/>
      </w:pPr>
      <w:rPr>
        <w:rFonts w:ascii="Courier New" w:hAnsi="Courier New"/>
      </w:rPr>
    </w:lvl>
    <w:lvl w:ilvl="5" w:tplc="64A4799A">
      <w:start w:val="1"/>
      <w:numFmt w:val="bullet"/>
      <w:lvlText w:val=""/>
      <w:lvlJc w:val="left"/>
      <w:pPr>
        <w:tabs>
          <w:tab w:val="num" w:pos="4320"/>
        </w:tabs>
        <w:ind w:left="4320" w:hanging="360"/>
      </w:pPr>
      <w:rPr>
        <w:rFonts w:ascii="Wingdings" w:hAnsi="Wingdings"/>
      </w:rPr>
    </w:lvl>
    <w:lvl w:ilvl="6" w:tplc="8E3E7814">
      <w:start w:val="1"/>
      <w:numFmt w:val="bullet"/>
      <w:lvlText w:val=""/>
      <w:lvlJc w:val="left"/>
      <w:pPr>
        <w:tabs>
          <w:tab w:val="num" w:pos="5040"/>
        </w:tabs>
        <w:ind w:left="5040" w:hanging="360"/>
      </w:pPr>
      <w:rPr>
        <w:rFonts w:ascii="Symbol" w:hAnsi="Symbol"/>
      </w:rPr>
    </w:lvl>
    <w:lvl w:ilvl="7" w:tplc="2422A34E">
      <w:start w:val="1"/>
      <w:numFmt w:val="bullet"/>
      <w:lvlText w:val="o"/>
      <w:lvlJc w:val="left"/>
      <w:pPr>
        <w:tabs>
          <w:tab w:val="num" w:pos="5760"/>
        </w:tabs>
        <w:ind w:left="5760" w:hanging="360"/>
      </w:pPr>
      <w:rPr>
        <w:rFonts w:ascii="Courier New" w:hAnsi="Courier New"/>
      </w:rPr>
    </w:lvl>
    <w:lvl w:ilvl="8" w:tplc="73BC8442">
      <w:start w:val="1"/>
      <w:numFmt w:val="bullet"/>
      <w:lvlText w:val=""/>
      <w:lvlJc w:val="left"/>
      <w:pPr>
        <w:tabs>
          <w:tab w:val="num" w:pos="6480"/>
        </w:tabs>
        <w:ind w:left="6480" w:hanging="360"/>
      </w:pPr>
      <w:rPr>
        <w:rFonts w:ascii="Wingdings" w:hAnsi="Wingdings"/>
      </w:rPr>
    </w:lvl>
  </w:abstractNum>
  <w:abstractNum w:abstractNumId="6" w15:restartNumberingAfterBreak="0">
    <w:nsid w:val="47025164"/>
    <w:multiLevelType w:val="hybridMultilevel"/>
    <w:tmpl w:val="47025163"/>
    <w:lvl w:ilvl="0" w:tplc="7AB84FF0">
      <w:start w:val="1"/>
      <w:numFmt w:val="bullet"/>
      <w:lvlText w:val=""/>
      <w:lvlJc w:val="left"/>
      <w:pPr>
        <w:tabs>
          <w:tab w:val="num" w:pos="720"/>
        </w:tabs>
        <w:ind w:left="720" w:hanging="360"/>
      </w:pPr>
      <w:rPr>
        <w:rFonts w:ascii="Symbol" w:hAnsi="Symbol"/>
      </w:rPr>
    </w:lvl>
    <w:lvl w:ilvl="1" w:tplc="43825190">
      <w:start w:val="1"/>
      <w:numFmt w:val="bullet"/>
      <w:lvlText w:val="o"/>
      <w:lvlJc w:val="left"/>
      <w:pPr>
        <w:tabs>
          <w:tab w:val="num" w:pos="1440"/>
        </w:tabs>
        <w:ind w:left="1440" w:hanging="360"/>
      </w:pPr>
      <w:rPr>
        <w:rFonts w:ascii="Courier New" w:hAnsi="Courier New"/>
      </w:rPr>
    </w:lvl>
    <w:lvl w:ilvl="2" w:tplc="59EC3DB8">
      <w:start w:val="1"/>
      <w:numFmt w:val="bullet"/>
      <w:lvlText w:val=""/>
      <w:lvlJc w:val="left"/>
      <w:pPr>
        <w:tabs>
          <w:tab w:val="num" w:pos="2160"/>
        </w:tabs>
        <w:ind w:left="2160" w:hanging="360"/>
      </w:pPr>
      <w:rPr>
        <w:rFonts w:ascii="Wingdings" w:hAnsi="Wingdings"/>
      </w:rPr>
    </w:lvl>
    <w:lvl w:ilvl="3" w:tplc="0D56FD1C">
      <w:start w:val="1"/>
      <w:numFmt w:val="bullet"/>
      <w:lvlText w:val=""/>
      <w:lvlJc w:val="left"/>
      <w:pPr>
        <w:tabs>
          <w:tab w:val="num" w:pos="2880"/>
        </w:tabs>
        <w:ind w:left="2880" w:hanging="360"/>
      </w:pPr>
      <w:rPr>
        <w:rFonts w:ascii="Symbol" w:hAnsi="Symbol"/>
      </w:rPr>
    </w:lvl>
    <w:lvl w:ilvl="4" w:tplc="BF72112E">
      <w:start w:val="1"/>
      <w:numFmt w:val="bullet"/>
      <w:lvlText w:val="o"/>
      <w:lvlJc w:val="left"/>
      <w:pPr>
        <w:tabs>
          <w:tab w:val="num" w:pos="3600"/>
        </w:tabs>
        <w:ind w:left="3600" w:hanging="360"/>
      </w:pPr>
      <w:rPr>
        <w:rFonts w:ascii="Courier New" w:hAnsi="Courier New"/>
      </w:rPr>
    </w:lvl>
    <w:lvl w:ilvl="5" w:tplc="5D7A7020">
      <w:start w:val="1"/>
      <w:numFmt w:val="bullet"/>
      <w:lvlText w:val=""/>
      <w:lvlJc w:val="left"/>
      <w:pPr>
        <w:tabs>
          <w:tab w:val="num" w:pos="4320"/>
        </w:tabs>
        <w:ind w:left="4320" w:hanging="360"/>
      </w:pPr>
      <w:rPr>
        <w:rFonts w:ascii="Wingdings" w:hAnsi="Wingdings"/>
      </w:rPr>
    </w:lvl>
    <w:lvl w:ilvl="6" w:tplc="08F6457C">
      <w:start w:val="1"/>
      <w:numFmt w:val="bullet"/>
      <w:lvlText w:val=""/>
      <w:lvlJc w:val="left"/>
      <w:pPr>
        <w:tabs>
          <w:tab w:val="num" w:pos="5040"/>
        </w:tabs>
        <w:ind w:left="5040" w:hanging="360"/>
      </w:pPr>
      <w:rPr>
        <w:rFonts w:ascii="Symbol" w:hAnsi="Symbol"/>
      </w:rPr>
    </w:lvl>
    <w:lvl w:ilvl="7" w:tplc="1E0E5F6C">
      <w:start w:val="1"/>
      <w:numFmt w:val="bullet"/>
      <w:lvlText w:val="o"/>
      <w:lvlJc w:val="left"/>
      <w:pPr>
        <w:tabs>
          <w:tab w:val="num" w:pos="5760"/>
        </w:tabs>
        <w:ind w:left="5760" w:hanging="360"/>
      </w:pPr>
      <w:rPr>
        <w:rFonts w:ascii="Courier New" w:hAnsi="Courier New"/>
      </w:rPr>
    </w:lvl>
    <w:lvl w:ilvl="8" w:tplc="4B64B6C4">
      <w:start w:val="1"/>
      <w:numFmt w:val="bullet"/>
      <w:lvlText w:val=""/>
      <w:lvlJc w:val="left"/>
      <w:pPr>
        <w:tabs>
          <w:tab w:val="num" w:pos="6480"/>
        </w:tabs>
        <w:ind w:left="6480" w:hanging="360"/>
      </w:pPr>
      <w:rPr>
        <w:rFonts w:ascii="Wingdings" w:hAnsi="Wingdings"/>
      </w:rPr>
    </w:lvl>
  </w:abstractNum>
  <w:abstractNum w:abstractNumId="7" w15:restartNumberingAfterBreak="0">
    <w:nsid w:val="47025165"/>
    <w:multiLevelType w:val="hybridMultilevel"/>
    <w:tmpl w:val="47025164"/>
    <w:lvl w:ilvl="0" w:tplc="13ECAC86">
      <w:start w:val="1"/>
      <w:numFmt w:val="bullet"/>
      <w:lvlText w:val=""/>
      <w:lvlJc w:val="left"/>
      <w:pPr>
        <w:tabs>
          <w:tab w:val="num" w:pos="720"/>
        </w:tabs>
        <w:ind w:left="720" w:hanging="360"/>
      </w:pPr>
      <w:rPr>
        <w:rFonts w:ascii="Symbol" w:hAnsi="Symbol"/>
      </w:rPr>
    </w:lvl>
    <w:lvl w:ilvl="1" w:tplc="347C0A6C">
      <w:start w:val="1"/>
      <w:numFmt w:val="bullet"/>
      <w:lvlText w:val="o"/>
      <w:lvlJc w:val="left"/>
      <w:pPr>
        <w:tabs>
          <w:tab w:val="num" w:pos="1440"/>
        </w:tabs>
        <w:ind w:left="1440" w:hanging="360"/>
      </w:pPr>
      <w:rPr>
        <w:rFonts w:ascii="Courier New" w:hAnsi="Courier New"/>
      </w:rPr>
    </w:lvl>
    <w:lvl w:ilvl="2" w:tplc="37ECCF64">
      <w:start w:val="1"/>
      <w:numFmt w:val="bullet"/>
      <w:lvlText w:val=""/>
      <w:lvlJc w:val="left"/>
      <w:pPr>
        <w:tabs>
          <w:tab w:val="num" w:pos="2160"/>
        </w:tabs>
        <w:ind w:left="2160" w:hanging="360"/>
      </w:pPr>
      <w:rPr>
        <w:rFonts w:ascii="Wingdings" w:hAnsi="Wingdings"/>
      </w:rPr>
    </w:lvl>
    <w:lvl w:ilvl="3" w:tplc="D456713E">
      <w:start w:val="1"/>
      <w:numFmt w:val="bullet"/>
      <w:lvlText w:val=""/>
      <w:lvlJc w:val="left"/>
      <w:pPr>
        <w:tabs>
          <w:tab w:val="num" w:pos="2880"/>
        </w:tabs>
        <w:ind w:left="2880" w:hanging="360"/>
      </w:pPr>
      <w:rPr>
        <w:rFonts w:ascii="Symbol" w:hAnsi="Symbol"/>
      </w:rPr>
    </w:lvl>
    <w:lvl w:ilvl="4" w:tplc="B3AC4A06">
      <w:start w:val="1"/>
      <w:numFmt w:val="bullet"/>
      <w:lvlText w:val="o"/>
      <w:lvlJc w:val="left"/>
      <w:pPr>
        <w:tabs>
          <w:tab w:val="num" w:pos="3600"/>
        </w:tabs>
        <w:ind w:left="3600" w:hanging="360"/>
      </w:pPr>
      <w:rPr>
        <w:rFonts w:ascii="Courier New" w:hAnsi="Courier New"/>
      </w:rPr>
    </w:lvl>
    <w:lvl w:ilvl="5" w:tplc="58E475C0">
      <w:start w:val="1"/>
      <w:numFmt w:val="bullet"/>
      <w:lvlText w:val=""/>
      <w:lvlJc w:val="left"/>
      <w:pPr>
        <w:tabs>
          <w:tab w:val="num" w:pos="4320"/>
        </w:tabs>
        <w:ind w:left="4320" w:hanging="360"/>
      </w:pPr>
      <w:rPr>
        <w:rFonts w:ascii="Wingdings" w:hAnsi="Wingdings"/>
      </w:rPr>
    </w:lvl>
    <w:lvl w:ilvl="6" w:tplc="E6026B02">
      <w:start w:val="1"/>
      <w:numFmt w:val="bullet"/>
      <w:lvlText w:val=""/>
      <w:lvlJc w:val="left"/>
      <w:pPr>
        <w:tabs>
          <w:tab w:val="num" w:pos="5040"/>
        </w:tabs>
        <w:ind w:left="5040" w:hanging="360"/>
      </w:pPr>
      <w:rPr>
        <w:rFonts w:ascii="Symbol" w:hAnsi="Symbol"/>
      </w:rPr>
    </w:lvl>
    <w:lvl w:ilvl="7" w:tplc="A9BAB0DE">
      <w:start w:val="1"/>
      <w:numFmt w:val="bullet"/>
      <w:lvlText w:val="o"/>
      <w:lvlJc w:val="left"/>
      <w:pPr>
        <w:tabs>
          <w:tab w:val="num" w:pos="5760"/>
        </w:tabs>
        <w:ind w:left="5760" w:hanging="360"/>
      </w:pPr>
      <w:rPr>
        <w:rFonts w:ascii="Courier New" w:hAnsi="Courier New"/>
      </w:rPr>
    </w:lvl>
    <w:lvl w:ilvl="8" w:tplc="BBF8A9D0">
      <w:start w:val="1"/>
      <w:numFmt w:val="bullet"/>
      <w:lvlText w:val=""/>
      <w:lvlJc w:val="left"/>
      <w:pPr>
        <w:tabs>
          <w:tab w:val="num" w:pos="6480"/>
        </w:tabs>
        <w:ind w:left="6480" w:hanging="360"/>
      </w:pPr>
      <w:rPr>
        <w:rFonts w:ascii="Wingdings" w:hAnsi="Wingdings"/>
      </w:rPr>
    </w:lvl>
  </w:abstractNum>
  <w:abstractNum w:abstractNumId="8" w15:restartNumberingAfterBreak="0">
    <w:nsid w:val="47025166"/>
    <w:multiLevelType w:val="hybridMultilevel"/>
    <w:tmpl w:val="47025161"/>
    <w:lvl w:ilvl="0" w:tplc="F77877BA">
      <w:start w:val="1"/>
      <w:numFmt w:val="decimal"/>
      <w:lvlText w:val="%1."/>
      <w:lvlJc w:val="left"/>
      <w:pPr>
        <w:tabs>
          <w:tab w:val="num" w:pos="720"/>
        </w:tabs>
        <w:ind w:left="720" w:hanging="360"/>
      </w:pPr>
    </w:lvl>
    <w:lvl w:ilvl="1" w:tplc="832A84E0">
      <w:start w:val="1"/>
      <w:numFmt w:val="lowerLetter"/>
      <w:lvlText w:val="%2."/>
      <w:lvlJc w:val="left"/>
      <w:pPr>
        <w:tabs>
          <w:tab w:val="num" w:pos="1440"/>
        </w:tabs>
        <w:ind w:left="1440" w:hanging="360"/>
      </w:pPr>
    </w:lvl>
    <w:lvl w:ilvl="2" w:tplc="2048AB66">
      <w:start w:val="1"/>
      <w:numFmt w:val="lowerRoman"/>
      <w:lvlText w:val="%3."/>
      <w:lvlJc w:val="right"/>
      <w:pPr>
        <w:tabs>
          <w:tab w:val="num" w:pos="2160"/>
        </w:tabs>
        <w:ind w:left="2160" w:hanging="180"/>
      </w:pPr>
    </w:lvl>
    <w:lvl w:ilvl="3" w:tplc="DEF293EE">
      <w:start w:val="1"/>
      <w:numFmt w:val="decimal"/>
      <w:lvlText w:val="%4."/>
      <w:lvlJc w:val="left"/>
      <w:pPr>
        <w:tabs>
          <w:tab w:val="num" w:pos="2880"/>
        </w:tabs>
        <w:ind w:left="2880" w:hanging="360"/>
      </w:pPr>
    </w:lvl>
    <w:lvl w:ilvl="4" w:tplc="9A1CD048">
      <w:start w:val="1"/>
      <w:numFmt w:val="lowerLetter"/>
      <w:lvlText w:val="%5."/>
      <w:lvlJc w:val="left"/>
      <w:pPr>
        <w:tabs>
          <w:tab w:val="num" w:pos="3600"/>
        </w:tabs>
        <w:ind w:left="3600" w:hanging="360"/>
      </w:pPr>
    </w:lvl>
    <w:lvl w:ilvl="5" w:tplc="0A5CE154">
      <w:start w:val="1"/>
      <w:numFmt w:val="lowerRoman"/>
      <w:lvlText w:val="%6."/>
      <w:lvlJc w:val="right"/>
      <w:pPr>
        <w:tabs>
          <w:tab w:val="num" w:pos="4320"/>
        </w:tabs>
        <w:ind w:left="4320" w:hanging="180"/>
      </w:pPr>
    </w:lvl>
    <w:lvl w:ilvl="6" w:tplc="174AAF6E">
      <w:start w:val="1"/>
      <w:numFmt w:val="decimal"/>
      <w:lvlText w:val="%7."/>
      <w:lvlJc w:val="left"/>
      <w:pPr>
        <w:tabs>
          <w:tab w:val="num" w:pos="5040"/>
        </w:tabs>
        <w:ind w:left="5040" w:hanging="360"/>
      </w:pPr>
    </w:lvl>
    <w:lvl w:ilvl="7" w:tplc="A4B07D84">
      <w:start w:val="1"/>
      <w:numFmt w:val="lowerLetter"/>
      <w:lvlText w:val="%8."/>
      <w:lvlJc w:val="left"/>
      <w:pPr>
        <w:tabs>
          <w:tab w:val="num" w:pos="5760"/>
        </w:tabs>
        <w:ind w:left="5760" w:hanging="360"/>
      </w:pPr>
    </w:lvl>
    <w:lvl w:ilvl="8" w:tplc="9B023FD8">
      <w:start w:val="1"/>
      <w:numFmt w:val="lowerRoman"/>
      <w:lvlText w:val="%9."/>
      <w:lvlJc w:val="right"/>
      <w:pPr>
        <w:tabs>
          <w:tab w:val="num" w:pos="6480"/>
        </w:tabs>
        <w:ind w:left="6480" w:hanging="180"/>
      </w:pPr>
    </w:lvl>
  </w:abstractNum>
  <w:abstractNum w:abstractNumId="9" w15:restartNumberingAfterBreak="0">
    <w:nsid w:val="47025167"/>
    <w:multiLevelType w:val="hybridMultilevel"/>
    <w:tmpl w:val="47025162"/>
    <w:lvl w:ilvl="0" w:tplc="B85E8956">
      <w:start w:val="1"/>
      <w:numFmt w:val="bullet"/>
      <w:lvlText w:val=""/>
      <w:lvlJc w:val="left"/>
      <w:pPr>
        <w:tabs>
          <w:tab w:val="num" w:pos="720"/>
        </w:tabs>
        <w:ind w:left="720" w:hanging="360"/>
      </w:pPr>
      <w:rPr>
        <w:rFonts w:ascii="Symbol" w:hAnsi="Symbol"/>
      </w:rPr>
    </w:lvl>
    <w:lvl w:ilvl="1" w:tplc="3DE4A1B6">
      <w:start w:val="1"/>
      <w:numFmt w:val="bullet"/>
      <w:lvlText w:val="o"/>
      <w:lvlJc w:val="left"/>
      <w:pPr>
        <w:tabs>
          <w:tab w:val="num" w:pos="1440"/>
        </w:tabs>
        <w:ind w:left="1440" w:hanging="360"/>
      </w:pPr>
      <w:rPr>
        <w:rFonts w:ascii="Courier New" w:hAnsi="Courier New"/>
      </w:rPr>
    </w:lvl>
    <w:lvl w:ilvl="2" w:tplc="5B6CABDE">
      <w:start w:val="1"/>
      <w:numFmt w:val="bullet"/>
      <w:lvlText w:val=""/>
      <w:lvlJc w:val="left"/>
      <w:pPr>
        <w:tabs>
          <w:tab w:val="num" w:pos="2160"/>
        </w:tabs>
        <w:ind w:left="2160" w:hanging="360"/>
      </w:pPr>
      <w:rPr>
        <w:rFonts w:ascii="Wingdings" w:hAnsi="Wingdings"/>
      </w:rPr>
    </w:lvl>
    <w:lvl w:ilvl="3" w:tplc="0B1802A2">
      <w:start w:val="1"/>
      <w:numFmt w:val="bullet"/>
      <w:lvlText w:val=""/>
      <w:lvlJc w:val="left"/>
      <w:pPr>
        <w:tabs>
          <w:tab w:val="num" w:pos="2880"/>
        </w:tabs>
        <w:ind w:left="2880" w:hanging="360"/>
      </w:pPr>
      <w:rPr>
        <w:rFonts w:ascii="Symbol" w:hAnsi="Symbol"/>
      </w:rPr>
    </w:lvl>
    <w:lvl w:ilvl="4" w:tplc="4EB6269C">
      <w:start w:val="1"/>
      <w:numFmt w:val="bullet"/>
      <w:lvlText w:val="o"/>
      <w:lvlJc w:val="left"/>
      <w:pPr>
        <w:tabs>
          <w:tab w:val="num" w:pos="3600"/>
        </w:tabs>
        <w:ind w:left="3600" w:hanging="360"/>
      </w:pPr>
      <w:rPr>
        <w:rFonts w:ascii="Courier New" w:hAnsi="Courier New"/>
      </w:rPr>
    </w:lvl>
    <w:lvl w:ilvl="5" w:tplc="7EAC2BF8">
      <w:start w:val="1"/>
      <w:numFmt w:val="bullet"/>
      <w:lvlText w:val=""/>
      <w:lvlJc w:val="left"/>
      <w:pPr>
        <w:tabs>
          <w:tab w:val="num" w:pos="4320"/>
        </w:tabs>
        <w:ind w:left="4320" w:hanging="360"/>
      </w:pPr>
      <w:rPr>
        <w:rFonts w:ascii="Wingdings" w:hAnsi="Wingdings"/>
      </w:rPr>
    </w:lvl>
    <w:lvl w:ilvl="6" w:tplc="4C4EE190">
      <w:start w:val="1"/>
      <w:numFmt w:val="bullet"/>
      <w:lvlText w:val=""/>
      <w:lvlJc w:val="left"/>
      <w:pPr>
        <w:tabs>
          <w:tab w:val="num" w:pos="5040"/>
        </w:tabs>
        <w:ind w:left="5040" w:hanging="360"/>
      </w:pPr>
      <w:rPr>
        <w:rFonts w:ascii="Symbol" w:hAnsi="Symbol"/>
      </w:rPr>
    </w:lvl>
    <w:lvl w:ilvl="7" w:tplc="D5FA7786">
      <w:start w:val="1"/>
      <w:numFmt w:val="bullet"/>
      <w:lvlText w:val="o"/>
      <w:lvlJc w:val="left"/>
      <w:pPr>
        <w:tabs>
          <w:tab w:val="num" w:pos="5760"/>
        </w:tabs>
        <w:ind w:left="5760" w:hanging="360"/>
      </w:pPr>
      <w:rPr>
        <w:rFonts w:ascii="Courier New" w:hAnsi="Courier New"/>
      </w:rPr>
    </w:lvl>
    <w:lvl w:ilvl="8" w:tplc="AC641EE2">
      <w:start w:val="1"/>
      <w:numFmt w:val="bullet"/>
      <w:lvlText w:val=""/>
      <w:lvlJc w:val="left"/>
      <w:pPr>
        <w:tabs>
          <w:tab w:val="num" w:pos="6480"/>
        </w:tabs>
        <w:ind w:left="6480" w:hanging="360"/>
      </w:pPr>
      <w:rPr>
        <w:rFonts w:ascii="Wingdings" w:hAnsi="Wingdings"/>
      </w:rPr>
    </w:lvl>
  </w:abstractNum>
  <w:abstractNum w:abstractNumId="10" w15:restartNumberingAfterBreak="0">
    <w:nsid w:val="47025168"/>
    <w:multiLevelType w:val="hybridMultilevel"/>
    <w:tmpl w:val="47025163"/>
    <w:lvl w:ilvl="0" w:tplc="F446B05A">
      <w:start w:val="1"/>
      <w:numFmt w:val="bullet"/>
      <w:lvlText w:val=""/>
      <w:lvlJc w:val="left"/>
      <w:pPr>
        <w:tabs>
          <w:tab w:val="num" w:pos="720"/>
        </w:tabs>
        <w:ind w:left="720" w:hanging="360"/>
      </w:pPr>
      <w:rPr>
        <w:rFonts w:ascii="Symbol" w:hAnsi="Symbol"/>
      </w:rPr>
    </w:lvl>
    <w:lvl w:ilvl="1" w:tplc="1834F306">
      <w:start w:val="1"/>
      <w:numFmt w:val="bullet"/>
      <w:lvlText w:val="o"/>
      <w:lvlJc w:val="left"/>
      <w:pPr>
        <w:tabs>
          <w:tab w:val="num" w:pos="1440"/>
        </w:tabs>
        <w:ind w:left="1440" w:hanging="360"/>
      </w:pPr>
      <w:rPr>
        <w:rFonts w:ascii="Courier New" w:hAnsi="Courier New"/>
      </w:rPr>
    </w:lvl>
    <w:lvl w:ilvl="2" w:tplc="DA2A1C7A">
      <w:start w:val="1"/>
      <w:numFmt w:val="bullet"/>
      <w:lvlText w:val=""/>
      <w:lvlJc w:val="left"/>
      <w:pPr>
        <w:tabs>
          <w:tab w:val="num" w:pos="2160"/>
        </w:tabs>
        <w:ind w:left="2160" w:hanging="360"/>
      </w:pPr>
      <w:rPr>
        <w:rFonts w:ascii="Wingdings" w:hAnsi="Wingdings"/>
      </w:rPr>
    </w:lvl>
    <w:lvl w:ilvl="3" w:tplc="F942F48A">
      <w:start w:val="1"/>
      <w:numFmt w:val="bullet"/>
      <w:lvlText w:val=""/>
      <w:lvlJc w:val="left"/>
      <w:pPr>
        <w:tabs>
          <w:tab w:val="num" w:pos="2880"/>
        </w:tabs>
        <w:ind w:left="2880" w:hanging="360"/>
      </w:pPr>
      <w:rPr>
        <w:rFonts w:ascii="Symbol" w:hAnsi="Symbol"/>
      </w:rPr>
    </w:lvl>
    <w:lvl w:ilvl="4" w:tplc="000ACC1A">
      <w:start w:val="1"/>
      <w:numFmt w:val="bullet"/>
      <w:lvlText w:val="o"/>
      <w:lvlJc w:val="left"/>
      <w:pPr>
        <w:tabs>
          <w:tab w:val="num" w:pos="3600"/>
        </w:tabs>
        <w:ind w:left="3600" w:hanging="360"/>
      </w:pPr>
      <w:rPr>
        <w:rFonts w:ascii="Courier New" w:hAnsi="Courier New"/>
      </w:rPr>
    </w:lvl>
    <w:lvl w:ilvl="5" w:tplc="82184EBA">
      <w:start w:val="1"/>
      <w:numFmt w:val="bullet"/>
      <w:lvlText w:val=""/>
      <w:lvlJc w:val="left"/>
      <w:pPr>
        <w:tabs>
          <w:tab w:val="num" w:pos="4320"/>
        </w:tabs>
        <w:ind w:left="4320" w:hanging="360"/>
      </w:pPr>
      <w:rPr>
        <w:rFonts w:ascii="Wingdings" w:hAnsi="Wingdings"/>
      </w:rPr>
    </w:lvl>
    <w:lvl w:ilvl="6" w:tplc="A6E657AA">
      <w:start w:val="1"/>
      <w:numFmt w:val="bullet"/>
      <w:lvlText w:val=""/>
      <w:lvlJc w:val="left"/>
      <w:pPr>
        <w:tabs>
          <w:tab w:val="num" w:pos="5040"/>
        </w:tabs>
        <w:ind w:left="5040" w:hanging="360"/>
      </w:pPr>
      <w:rPr>
        <w:rFonts w:ascii="Symbol" w:hAnsi="Symbol"/>
      </w:rPr>
    </w:lvl>
    <w:lvl w:ilvl="7" w:tplc="994EAF52">
      <w:start w:val="1"/>
      <w:numFmt w:val="bullet"/>
      <w:lvlText w:val="o"/>
      <w:lvlJc w:val="left"/>
      <w:pPr>
        <w:tabs>
          <w:tab w:val="num" w:pos="5760"/>
        </w:tabs>
        <w:ind w:left="5760" w:hanging="360"/>
      </w:pPr>
      <w:rPr>
        <w:rFonts w:ascii="Courier New" w:hAnsi="Courier New"/>
      </w:rPr>
    </w:lvl>
    <w:lvl w:ilvl="8" w:tplc="4AA4DD72">
      <w:start w:val="1"/>
      <w:numFmt w:val="bullet"/>
      <w:lvlText w:val=""/>
      <w:lvlJc w:val="left"/>
      <w:pPr>
        <w:tabs>
          <w:tab w:val="num" w:pos="6480"/>
        </w:tabs>
        <w:ind w:left="6480" w:hanging="360"/>
      </w:pPr>
      <w:rPr>
        <w:rFonts w:ascii="Wingdings" w:hAnsi="Wingdings"/>
      </w:rPr>
    </w:lvl>
  </w:abstractNum>
  <w:abstractNum w:abstractNumId="11" w15:restartNumberingAfterBreak="0">
    <w:nsid w:val="47025169"/>
    <w:multiLevelType w:val="hybridMultilevel"/>
    <w:tmpl w:val="47025164"/>
    <w:lvl w:ilvl="0" w:tplc="FF364354">
      <w:start w:val="1"/>
      <w:numFmt w:val="bullet"/>
      <w:lvlText w:val=""/>
      <w:lvlJc w:val="left"/>
      <w:pPr>
        <w:tabs>
          <w:tab w:val="num" w:pos="720"/>
        </w:tabs>
        <w:ind w:left="720" w:hanging="360"/>
      </w:pPr>
      <w:rPr>
        <w:rFonts w:ascii="Symbol" w:hAnsi="Symbol"/>
      </w:rPr>
    </w:lvl>
    <w:lvl w:ilvl="1" w:tplc="80B043AE">
      <w:start w:val="1"/>
      <w:numFmt w:val="bullet"/>
      <w:lvlText w:val="o"/>
      <w:lvlJc w:val="left"/>
      <w:pPr>
        <w:tabs>
          <w:tab w:val="num" w:pos="1440"/>
        </w:tabs>
        <w:ind w:left="1440" w:hanging="360"/>
      </w:pPr>
      <w:rPr>
        <w:rFonts w:ascii="Courier New" w:hAnsi="Courier New"/>
      </w:rPr>
    </w:lvl>
    <w:lvl w:ilvl="2" w:tplc="F1282D62">
      <w:start w:val="1"/>
      <w:numFmt w:val="bullet"/>
      <w:lvlText w:val=""/>
      <w:lvlJc w:val="left"/>
      <w:pPr>
        <w:tabs>
          <w:tab w:val="num" w:pos="2160"/>
        </w:tabs>
        <w:ind w:left="2160" w:hanging="360"/>
      </w:pPr>
      <w:rPr>
        <w:rFonts w:ascii="Wingdings" w:hAnsi="Wingdings"/>
      </w:rPr>
    </w:lvl>
    <w:lvl w:ilvl="3" w:tplc="6BEA8960">
      <w:start w:val="1"/>
      <w:numFmt w:val="bullet"/>
      <w:lvlText w:val=""/>
      <w:lvlJc w:val="left"/>
      <w:pPr>
        <w:tabs>
          <w:tab w:val="num" w:pos="2880"/>
        </w:tabs>
        <w:ind w:left="2880" w:hanging="360"/>
      </w:pPr>
      <w:rPr>
        <w:rFonts w:ascii="Symbol" w:hAnsi="Symbol"/>
      </w:rPr>
    </w:lvl>
    <w:lvl w:ilvl="4" w:tplc="87C650D8">
      <w:start w:val="1"/>
      <w:numFmt w:val="bullet"/>
      <w:lvlText w:val="o"/>
      <w:lvlJc w:val="left"/>
      <w:pPr>
        <w:tabs>
          <w:tab w:val="num" w:pos="3600"/>
        </w:tabs>
        <w:ind w:left="3600" w:hanging="360"/>
      </w:pPr>
      <w:rPr>
        <w:rFonts w:ascii="Courier New" w:hAnsi="Courier New"/>
      </w:rPr>
    </w:lvl>
    <w:lvl w:ilvl="5" w:tplc="CE309C50">
      <w:start w:val="1"/>
      <w:numFmt w:val="bullet"/>
      <w:lvlText w:val=""/>
      <w:lvlJc w:val="left"/>
      <w:pPr>
        <w:tabs>
          <w:tab w:val="num" w:pos="4320"/>
        </w:tabs>
        <w:ind w:left="4320" w:hanging="360"/>
      </w:pPr>
      <w:rPr>
        <w:rFonts w:ascii="Wingdings" w:hAnsi="Wingdings"/>
      </w:rPr>
    </w:lvl>
    <w:lvl w:ilvl="6" w:tplc="33D83156">
      <w:start w:val="1"/>
      <w:numFmt w:val="bullet"/>
      <w:lvlText w:val=""/>
      <w:lvlJc w:val="left"/>
      <w:pPr>
        <w:tabs>
          <w:tab w:val="num" w:pos="5040"/>
        </w:tabs>
        <w:ind w:left="5040" w:hanging="360"/>
      </w:pPr>
      <w:rPr>
        <w:rFonts w:ascii="Symbol" w:hAnsi="Symbol"/>
      </w:rPr>
    </w:lvl>
    <w:lvl w:ilvl="7" w:tplc="247ADC9C">
      <w:start w:val="1"/>
      <w:numFmt w:val="bullet"/>
      <w:lvlText w:val="o"/>
      <w:lvlJc w:val="left"/>
      <w:pPr>
        <w:tabs>
          <w:tab w:val="num" w:pos="5760"/>
        </w:tabs>
        <w:ind w:left="5760" w:hanging="360"/>
      </w:pPr>
      <w:rPr>
        <w:rFonts w:ascii="Courier New" w:hAnsi="Courier New"/>
      </w:rPr>
    </w:lvl>
    <w:lvl w:ilvl="8" w:tplc="FDC07822">
      <w:start w:val="1"/>
      <w:numFmt w:val="bullet"/>
      <w:lvlText w:val=""/>
      <w:lvlJc w:val="left"/>
      <w:pPr>
        <w:tabs>
          <w:tab w:val="num" w:pos="6480"/>
        </w:tabs>
        <w:ind w:left="6480" w:hanging="360"/>
      </w:pPr>
      <w:rPr>
        <w:rFonts w:ascii="Wingdings" w:hAnsi="Wingdings"/>
      </w:rPr>
    </w:lvl>
  </w:abstractNum>
  <w:abstractNum w:abstractNumId="12" w15:restartNumberingAfterBreak="0">
    <w:nsid w:val="4702516A"/>
    <w:multiLevelType w:val="hybridMultilevel"/>
    <w:tmpl w:val="47025161"/>
    <w:lvl w:ilvl="0" w:tplc="870C734E">
      <w:start w:val="1"/>
      <w:numFmt w:val="bullet"/>
      <w:lvlText w:val=""/>
      <w:lvlJc w:val="left"/>
      <w:pPr>
        <w:tabs>
          <w:tab w:val="num" w:pos="720"/>
        </w:tabs>
        <w:ind w:left="720" w:hanging="360"/>
      </w:pPr>
      <w:rPr>
        <w:rFonts w:ascii="Symbol" w:hAnsi="Symbol"/>
      </w:rPr>
    </w:lvl>
    <w:lvl w:ilvl="1" w:tplc="FE603C5A">
      <w:start w:val="1"/>
      <w:numFmt w:val="bullet"/>
      <w:lvlText w:val="o"/>
      <w:lvlJc w:val="left"/>
      <w:pPr>
        <w:tabs>
          <w:tab w:val="num" w:pos="1440"/>
        </w:tabs>
        <w:ind w:left="1440" w:hanging="360"/>
      </w:pPr>
      <w:rPr>
        <w:rFonts w:ascii="Courier New" w:hAnsi="Courier New"/>
      </w:rPr>
    </w:lvl>
    <w:lvl w:ilvl="2" w:tplc="97CAB2EA">
      <w:start w:val="1"/>
      <w:numFmt w:val="bullet"/>
      <w:lvlText w:val=""/>
      <w:lvlJc w:val="left"/>
      <w:pPr>
        <w:tabs>
          <w:tab w:val="num" w:pos="2160"/>
        </w:tabs>
        <w:ind w:left="2160" w:hanging="360"/>
      </w:pPr>
      <w:rPr>
        <w:rFonts w:ascii="Wingdings" w:hAnsi="Wingdings"/>
      </w:rPr>
    </w:lvl>
    <w:lvl w:ilvl="3" w:tplc="305ED45A">
      <w:start w:val="1"/>
      <w:numFmt w:val="bullet"/>
      <w:lvlText w:val=""/>
      <w:lvlJc w:val="left"/>
      <w:pPr>
        <w:tabs>
          <w:tab w:val="num" w:pos="2880"/>
        </w:tabs>
        <w:ind w:left="2880" w:hanging="360"/>
      </w:pPr>
      <w:rPr>
        <w:rFonts w:ascii="Symbol" w:hAnsi="Symbol"/>
      </w:rPr>
    </w:lvl>
    <w:lvl w:ilvl="4" w:tplc="11D227B2">
      <w:start w:val="1"/>
      <w:numFmt w:val="bullet"/>
      <w:lvlText w:val="o"/>
      <w:lvlJc w:val="left"/>
      <w:pPr>
        <w:tabs>
          <w:tab w:val="num" w:pos="3600"/>
        </w:tabs>
        <w:ind w:left="3600" w:hanging="360"/>
      </w:pPr>
      <w:rPr>
        <w:rFonts w:ascii="Courier New" w:hAnsi="Courier New"/>
      </w:rPr>
    </w:lvl>
    <w:lvl w:ilvl="5" w:tplc="39DE6568">
      <w:start w:val="1"/>
      <w:numFmt w:val="bullet"/>
      <w:lvlText w:val=""/>
      <w:lvlJc w:val="left"/>
      <w:pPr>
        <w:tabs>
          <w:tab w:val="num" w:pos="4320"/>
        </w:tabs>
        <w:ind w:left="4320" w:hanging="360"/>
      </w:pPr>
      <w:rPr>
        <w:rFonts w:ascii="Wingdings" w:hAnsi="Wingdings"/>
      </w:rPr>
    </w:lvl>
    <w:lvl w:ilvl="6" w:tplc="D60AC7D6">
      <w:start w:val="1"/>
      <w:numFmt w:val="bullet"/>
      <w:lvlText w:val=""/>
      <w:lvlJc w:val="left"/>
      <w:pPr>
        <w:tabs>
          <w:tab w:val="num" w:pos="5040"/>
        </w:tabs>
        <w:ind w:left="5040" w:hanging="360"/>
      </w:pPr>
      <w:rPr>
        <w:rFonts w:ascii="Symbol" w:hAnsi="Symbol"/>
      </w:rPr>
    </w:lvl>
    <w:lvl w:ilvl="7" w:tplc="FF306770">
      <w:start w:val="1"/>
      <w:numFmt w:val="bullet"/>
      <w:lvlText w:val="o"/>
      <w:lvlJc w:val="left"/>
      <w:pPr>
        <w:tabs>
          <w:tab w:val="num" w:pos="5760"/>
        </w:tabs>
        <w:ind w:left="5760" w:hanging="360"/>
      </w:pPr>
      <w:rPr>
        <w:rFonts w:ascii="Courier New" w:hAnsi="Courier New"/>
      </w:rPr>
    </w:lvl>
    <w:lvl w:ilvl="8" w:tplc="B05C565E">
      <w:start w:val="1"/>
      <w:numFmt w:val="bullet"/>
      <w:lvlText w:val=""/>
      <w:lvlJc w:val="left"/>
      <w:pPr>
        <w:tabs>
          <w:tab w:val="num" w:pos="6480"/>
        </w:tabs>
        <w:ind w:left="6480" w:hanging="360"/>
      </w:pPr>
      <w:rPr>
        <w:rFonts w:ascii="Wingdings" w:hAnsi="Wingdings"/>
      </w:rPr>
    </w:lvl>
  </w:abstractNum>
  <w:abstractNum w:abstractNumId="13" w15:restartNumberingAfterBreak="0">
    <w:nsid w:val="4702516B"/>
    <w:multiLevelType w:val="hybridMultilevel"/>
    <w:tmpl w:val="47025161"/>
    <w:lvl w:ilvl="0" w:tplc="B08A1DF6">
      <w:start w:val="1"/>
      <w:numFmt w:val="bullet"/>
      <w:lvlText w:val=""/>
      <w:lvlJc w:val="left"/>
      <w:pPr>
        <w:tabs>
          <w:tab w:val="num" w:pos="720"/>
        </w:tabs>
        <w:ind w:left="720" w:hanging="360"/>
      </w:pPr>
      <w:rPr>
        <w:rFonts w:ascii="Symbol" w:hAnsi="Symbol"/>
      </w:rPr>
    </w:lvl>
    <w:lvl w:ilvl="1" w:tplc="EE34F7F8">
      <w:start w:val="1"/>
      <w:numFmt w:val="bullet"/>
      <w:lvlText w:val="o"/>
      <w:lvlJc w:val="left"/>
      <w:pPr>
        <w:tabs>
          <w:tab w:val="num" w:pos="1440"/>
        </w:tabs>
        <w:ind w:left="1440" w:hanging="360"/>
      </w:pPr>
      <w:rPr>
        <w:rFonts w:ascii="Courier New" w:hAnsi="Courier New"/>
      </w:rPr>
    </w:lvl>
    <w:lvl w:ilvl="2" w:tplc="95D0E44E">
      <w:start w:val="1"/>
      <w:numFmt w:val="bullet"/>
      <w:lvlText w:val=""/>
      <w:lvlJc w:val="left"/>
      <w:pPr>
        <w:tabs>
          <w:tab w:val="num" w:pos="2160"/>
        </w:tabs>
        <w:ind w:left="2160" w:hanging="360"/>
      </w:pPr>
      <w:rPr>
        <w:rFonts w:ascii="Wingdings" w:hAnsi="Wingdings"/>
      </w:rPr>
    </w:lvl>
    <w:lvl w:ilvl="3" w:tplc="0108C8B6">
      <w:start w:val="1"/>
      <w:numFmt w:val="bullet"/>
      <w:lvlText w:val=""/>
      <w:lvlJc w:val="left"/>
      <w:pPr>
        <w:tabs>
          <w:tab w:val="num" w:pos="2880"/>
        </w:tabs>
        <w:ind w:left="2880" w:hanging="360"/>
      </w:pPr>
      <w:rPr>
        <w:rFonts w:ascii="Symbol" w:hAnsi="Symbol"/>
      </w:rPr>
    </w:lvl>
    <w:lvl w:ilvl="4" w:tplc="9DBA533A">
      <w:start w:val="1"/>
      <w:numFmt w:val="bullet"/>
      <w:lvlText w:val="o"/>
      <w:lvlJc w:val="left"/>
      <w:pPr>
        <w:tabs>
          <w:tab w:val="num" w:pos="3600"/>
        </w:tabs>
        <w:ind w:left="3600" w:hanging="360"/>
      </w:pPr>
      <w:rPr>
        <w:rFonts w:ascii="Courier New" w:hAnsi="Courier New"/>
      </w:rPr>
    </w:lvl>
    <w:lvl w:ilvl="5" w:tplc="43821CDA">
      <w:start w:val="1"/>
      <w:numFmt w:val="bullet"/>
      <w:lvlText w:val=""/>
      <w:lvlJc w:val="left"/>
      <w:pPr>
        <w:tabs>
          <w:tab w:val="num" w:pos="4320"/>
        </w:tabs>
        <w:ind w:left="4320" w:hanging="360"/>
      </w:pPr>
      <w:rPr>
        <w:rFonts w:ascii="Wingdings" w:hAnsi="Wingdings"/>
      </w:rPr>
    </w:lvl>
    <w:lvl w:ilvl="6" w:tplc="360A975C">
      <w:start w:val="1"/>
      <w:numFmt w:val="bullet"/>
      <w:lvlText w:val=""/>
      <w:lvlJc w:val="left"/>
      <w:pPr>
        <w:tabs>
          <w:tab w:val="num" w:pos="5040"/>
        </w:tabs>
        <w:ind w:left="5040" w:hanging="360"/>
      </w:pPr>
      <w:rPr>
        <w:rFonts w:ascii="Symbol" w:hAnsi="Symbol"/>
      </w:rPr>
    </w:lvl>
    <w:lvl w:ilvl="7" w:tplc="4F96A7CA">
      <w:start w:val="1"/>
      <w:numFmt w:val="bullet"/>
      <w:lvlText w:val="o"/>
      <w:lvlJc w:val="left"/>
      <w:pPr>
        <w:tabs>
          <w:tab w:val="num" w:pos="5760"/>
        </w:tabs>
        <w:ind w:left="5760" w:hanging="360"/>
      </w:pPr>
      <w:rPr>
        <w:rFonts w:ascii="Courier New" w:hAnsi="Courier New"/>
      </w:rPr>
    </w:lvl>
    <w:lvl w:ilvl="8" w:tplc="7458B234">
      <w:start w:val="1"/>
      <w:numFmt w:val="bullet"/>
      <w:lvlText w:val=""/>
      <w:lvlJc w:val="left"/>
      <w:pPr>
        <w:tabs>
          <w:tab w:val="num" w:pos="6480"/>
        </w:tabs>
        <w:ind w:left="6480" w:hanging="360"/>
      </w:pPr>
      <w:rPr>
        <w:rFonts w:ascii="Wingdings" w:hAnsi="Wingdings"/>
      </w:rPr>
    </w:lvl>
  </w:abstractNum>
  <w:abstractNum w:abstractNumId="14" w15:restartNumberingAfterBreak="0">
    <w:nsid w:val="517E2561"/>
    <w:multiLevelType w:val="hybridMultilevel"/>
    <w:tmpl w:val="C030687A"/>
    <w:lvl w:ilvl="0" w:tplc="071ADF8C">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proofState w:spelling="clean" w:grammar="clean"/>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58E"/>
    <w:rsid w:val="0004240C"/>
    <w:rsid w:val="0008509A"/>
    <w:rsid w:val="000A4D56"/>
    <w:rsid w:val="001509D1"/>
    <w:rsid w:val="00151E6A"/>
    <w:rsid w:val="001642FF"/>
    <w:rsid w:val="00332C7C"/>
    <w:rsid w:val="003C2995"/>
    <w:rsid w:val="004001C0"/>
    <w:rsid w:val="00647F7E"/>
    <w:rsid w:val="00705B58"/>
    <w:rsid w:val="00845DA1"/>
    <w:rsid w:val="00854518"/>
    <w:rsid w:val="008A6B98"/>
    <w:rsid w:val="00AA233F"/>
    <w:rsid w:val="00AA5B62"/>
    <w:rsid w:val="00C2158E"/>
    <w:rsid w:val="00C86A45"/>
    <w:rsid w:val="00CC5BC6"/>
    <w:rsid w:val="00D84502"/>
    <w:rsid w:val="00F402D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69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049D"/>
    <w:rPr>
      <w:rFonts w:ascii="Verdana" w:hAnsi="Verdana"/>
      <w:sz w:val="18"/>
    </w:rPr>
  </w:style>
  <w:style w:type="paragraph" w:styleId="Overskrift1">
    <w:name w:val="heading 1"/>
    <w:basedOn w:val="Listeavsnitt"/>
    <w:next w:val="Normal"/>
    <w:link w:val="Overskrift1Tegn"/>
    <w:uiPriority w:val="9"/>
    <w:qFormat/>
    <w:rsid w:val="007E77ED"/>
    <w:pPr>
      <w:numPr>
        <w:numId w:val="3"/>
      </w:numPr>
      <w:outlineLvl w:val="0"/>
    </w:pPr>
    <w:rPr>
      <w:sz w:val="40"/>
    </w:rPr>
  </w:style>
  <w:style w:type="paragraph" w:styleId="Overskrift2">
    <w:name w:val="heading 2"/>
    <w:basedOn w:val="Listeavsnitt"/>
    <w:next w:val="Normal"/>
    <w:link w:val="Overskrift2Tegn"/>
    <w:uiPriority w:val="9"/>
    <w:unhideWhenUsed/>
    <w:qFormat/>
    <w:rsid w:val="00FD1BF2"/>
    <w:pPr>
      <w:numPr>
        <w:ilvl w:val="1"/>
        <w:numId w:val="3"/>
      </w:numPr>
      <w:tabs>
        <w:tab w:val="left" w:pos="907"/>
      </w:tabs>
      <w:ind w:left="432"/>
      <w:outlineLvl w:val="1"/>
    </w:pPr>
    <w:rPr>
      <w:sz w:val="30"/>
    </w:rPr>
  </w:style>
  <w:style w:type="paragraph" w:styleId="Overskrift3">
    <w:name w:val="heading 3"/>
    <w:basedOn w:val="Listeavsnitt"/>
    <w:next w:val="Normal"/>
    <w:link w:val="Overskrift3Tegn"/>
    <w:uiPriority w:val="9"/>
    <w:unhideWhenUsed/>
    <w:qFormat/>
    <w:rsid w:val="00F11E1D"/>
    <w:pPr>
      <w:numPr>
        <w:ilvl w:val="2"/>
        <w:numId w:val="3"/>
      </w:numPr>
      <w:tabs>
        <w:tab w:val="left" w:pos="1021"/>
      </w:tabs>
      <w:ind w:left="504"/>
      <w:outlineLvl w:val="2"/>
    </w:pPr>
    <w:rPr>
      <w:sz w:val="4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7E77ED"/>
    <w:rPr>
      <w:rFonts w:ascii="Verdana" w:hAnsi="Verdana"/>
      <w:sz w:val="40"/>
    </w:rPr>
  </w:style>
  <w:style w:type="paragraph" w:styleId="Tittel">
    <w:name w:val="Title"/>
    <w:basedOn w:val="Normal"/>
    <w:next w:val="Normal"/>
    <w:link w:val="TittelTegn"/>
    <w:uiPriority w:val="10"/>
    <w:qFormat/>
    <w:rsid w:val="00481C72"/>
    <w:pPr>
      <w:spacing w:after="300" w:line="240" w:lineRule="auto"/>
      <w:contextualSpacing/>
    </w:pPr>
    <w:rPr>
      <w:rFonts w:eastAsiaTheme="majorEastAsia" w:cstheme="majorBidi"/>
      <w:spacing w:val="5"/>
      <w:kern w:val="28"/>
      <w:sz w:val="80"/>
      <w:szCs w:val="52"/>
    </w:rPr>
  </w:style>
  <w:style w:type="character" w:customStyle="1" w:styleId="TittelTegn">
    <w:name w:val="Tittel Tegn"/>
    <w:basedOn w:val="Standardskriftforavsnitt"/>
    <w:link w:val="Tittel"/>
    <w:uiPriority w:val="10"/>
    <w:rsid w:val="00481C72"/>
    <w:rPr>
      <w:rFonts w:ascii="Verdana" w:eastAsiaTheme="majorEastAsia" w:hAnsi="Verdana" w:cstheme="majorBidi"/>
      <w:spacing w:val="5"/>
      <w:kern w:val="28"/>
      <w:sz w:val="80"/>
      <w:szCs w:val="52"/>
    </w:rPr>
  </w:style>
  <w:style w:type="character" w:customStyle="1" w:styleId="Overskrift2Tegn">
    <w:name w:val="Overskrift 2 Tegn"/>
    <w:basedOn w:val="Standardskriftforavsnitt"/>
    <w:link w:val="Overskrift2"/>
    <w:uiPriority w:val="9"/>
    <w:rsid w:val="00FD1BF2"/>
    <w:rPr>
      <w:rFonts w:ascii="Verdana" w:hAnsi="Verdana"/>
      <w:sz w:val="30"/>
    </w:rPr>
  </w:style>
  <w:style w:type="paragraph" w:styleId="Listeavsnitt">
    <w:name w:val="List Paragraph"/>
    <w:basedOn w:val="Normal"/>
    <w:uiPriority w:val="34"/>
    <w:qFormat/>
    <w:rsid w:val="007E77ED"/>
    <w:pPr>
      <w:ind w:left="720"/>
      <w:contextualSpacing/>
    </w:pPr>
  </w:style>
  <w:style w:type="character" w:customStyle="1" w:styleId="Overskrift3Tegn">
    <w:name w:val="Overskrift 3 Tegn"/>
    <w:basedOn w:val="Standardskriftforavsnitt"/>
    <w:link w:val="Overskrift3"/>
    <w:uiPriority w:val="9"/>
    <w:rsid w:val="00F11E1D"/>
    <w:rPr>
      <w:rFonts w:ascii="Verdana" w:hAnsi="Verdana"/>
      <w:sz w:val="40"/>
    </w:rPr>
  </w:style>
  <w:style w:type="paragraph" w:customStyle="1" w:styleId="BeskrivelseOverskrift">
    <w:name w:val="Beskrivelse Overskrift"/>
    <w:basedOn w:val="Normal"/>
    <w:link w:val="BeskrivelseOverskriftChar"/>
    <w:qFormat/>
    <w:rsid w:val="009F3FAA"/>
    <w:pPr>
      <w:spacing w:after="0" w:line="240" w:lineRule="auto"/>
    </w:pPr>
    <w:rPr>
      <w:b/>
      <w:sz w:val="20"/>
      <w:szCs w:val="30"/>
      <w:u w:val="single"/>
    </w:rPr>
  </w:style>
  <w:style w:type="paragraph" w:customStyle="1" w:styleId="BeskrivelseOverskrift2">
    <w:name w:val="Beskrivelse Overskrift 2"/>
    <w:basedOn w:val="Normal"/>
    <w:next w:val="Normal"/>
    <w:link w:val="BeskrivelseOverskrift2Char"/>
    <w:qFormat/>
    <w:rsid w:val="007628B6"/>
    <w:rPr>
      <w:b/>
    </w:rPr>
  </w:style>
  <w:style w:type="character" w:customStyle="1" w:styleId="BeskrivelseOverskriftChar">
    <w:name w:val="Beskrivelse Overskrift Char"/>
    <w:basedOn w:val="Standardskriftforavsnitt"/>
    <w:link w:val="BeskrivelseOverskrift"/>
    <w:rsid w:val="009F3FAA"/>
    <w:rPr>
      <w:rFonts w:ascii="Verdana" w:hAnsi="Verdana"/>
      <w:b/>
      <w:sz w:val="20"/>
      <w:szCs w:val="30"/>
      <w:u w:val="single"/>
    </w:rPr>
  </w:style>
  <w:style w:type="paragraph" w:customStyle="1" w:styleId="Overskrift">
    <w:name w:val="Overskrift"/>
    <w:basedOn w:val="Normal"/>
    <w:next w:val="Normal"/>
    <w:link w:val="OverskriftChar"/>
    <w:rsid w:val="007628B6"/>
    <w:rPr>
      <w:sz w:val="80"/>
      <w:szCs w:val="80"/>
    </w:rPr>
  </w:style>
  <w:style w:type="character" w:customStyle="1" w:styleId="BeskrivelseOverskrift2Char">
    <w:name w:val="Beskrivelse Overskrift 2 Char"/>
    <w:basedOn w:val="Standardskriftforavsnitt"/>
    <w:link w:val="BeskrivelseOverskrift2"/>
    <w:rsid w:val="007628B6"/>
    <w:rPr>
      <w:rFonts w:ascii="Verdana" w:hAnsi="Verdana"/>
      <w:b/>
      <w:sz w:val="18"/>
    </w:rPr>
  </w:style>
  <w:style w:type="character" w:customStyle="1" w:styleId="OverskriftChar">
    <w:name w:val="Overskrift Char"/>
    <w:basedOn w:val="Standardskriftforavsnitt"/>
    <w:link w:val="Overskrift"/>
    <w:rsid w:val="007628B6"/>
    <w:rPr>
      <w:rFonts w:ascii="Verdana" w:hAnsi="Verdana"/>
      <w:sz w:val="80"/>
      <w:szCs w:val="80"/>
    </w:rPr>
  </w:style>
  <w:style w:type="paragraph" w:styleId="INNH1">
    <w:name w:val="toc 1"/>
    <w:basedOn w:val="Normal"/>
    <w:next w:val="Normal"/>
    <w:autoRedefine/>
    <w:uiPriority w:val="39"/>
    <w:semiHidden/>
    <w:unhideWhenUsed/>
    <w:rsid w:val="008F049D"/>
    <w:pPr>
      <w:spacing w:after="100"/>
    </w:pPr>
    <w:rPr>
      <w:b/>
    </w:rPr>
  </w:style>
  <w:style w:type="character" w:styleId="Svakutheving">
    <w:name w:val="Subtle Emphasis"/>
    <w:basedOn w:val="Standardskriftforavsnitt"/>
    <w:uiPriority w:val="19"/>
    <w:qFormat/>
    <w:rsid w:val="008F6516"/>
    <w:rPr>
      <w:i/>
      <w:iCs/>
      <w:color w:val="808080" w:themeColor="text1" w:themeTint="7F"/>
    </w:rPr>
  </w:style>
  <w:style w:type="paragraph" w:styleId="Dokumentkart">
    <w:name w:val="Document Map"/>
    <w:basedOn w:val="Normal"/>
    <w:link w:val="DokumentkartTegn"/>
    <w:uiPriority w:val="99"/>
    <w:semiHidden/>
    <w:unhideWhenUsed/>
    <w:rsid w:val="0018799C"/>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18799C"/>
    <w:rPr>
      <w:rFonts w:ascii="Tahoma" w:hAnsi="Tahoma" w:cs="Tahoma"/>
      <w:sz w:val="16"/>
      <w:szCs w:val="16"/>
    </w:rPr>
  </w:style>
  <w:style w:type="table" w:styleId="Tabellrutenett">
    <w:name w:val="Table Grid"/>
    <w:basedOn w:val="Vanligtabell"/>
    <w:uiPriority w:val="59"/>
    <w:rsid w:val="00CD04F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pptekst">
    <w:name w:val="header"/>
    <w:basedOn w:val="Normal"/>
    <w:link w:val="TopptekstTegn"/>
    <w:uiPriority w:val="99"/>
    <w:unhideWhenUsed/>
    <w:rsid w:val="00DD753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D7531"/>
    <w:rPr>
      <w:rFonts w:ascii="Verdana" w:hAnsi="Verdana"/>
      <w:sz w:val="18"/>
    </w:rPr>
  </w:style>
  <w:style w:type="paragraph" w:styleId="Bunntekst">
    <w:name w:val="footer"/>
    <w:basedOn w:val="Normal"/>
    <w:link w:val="BunntekstTegn"/>
    <w:uiPriority w:val="99"/>
    <w:unhideWhenUsed/>
    <w:rsid w:val="00DD753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D7531"/>
    <w:rPr>
      <w:rFonts w:ascii="Verdana" w:hAnsi="Verdana"/>
      <w:sz w:val="18"/>
    </w:rPr>
  </w:style>
  <w:style w:type="paragraph" w:styleId="Ingenmellomrom">
    <w:name w:val="No Spacing"/>
    <w:uiPriority w:val="1"/>
    <w:qFormat/>
    <w:rsid w:val="00705B58"/>
    <w:pPr>
      <w:spacing w:after="0" w:line="240" w:lineRule="auto"/>
    </w:pPr>
    <w:rPr>
      <w:rFonts w:ascii="Verdana" w:hAnsi="Verdana"/>
      <w:sz w:val="18"/>
    </w:rPr>
  </w:style>
  <w:style w:type="paragraph" w:styleId="Bobletekst">
    <w:name w:val="Balloon Text"/>
    <w:basedOn w:val="Normal"/>
    <w:link w:val="BobletekstTegn"/>
    <w:uiPriority w:val="99"/>
    <w:semiHidden/>
    <w:unhideWhenUsed/>
    <w:rsid w:val="008A6B98"/>
    <w:pPr>
      <w:spacing w:after="0" w:line="240" w:lineRule="auto"/>
    </w:pPr>
    <w:rPr>
      <w:rFonts w:ascii="Segoe UI" w:hAnsi="Segoe UI" w:cs="Segoe UI"/>
      <w:szCs w:val="18"/>
    </w:rPr>
  </w:style>
  <w:style w:type="character" w:customStyle="1" w:styleId="BobletekstTegn">
    <w:name w:val="Bobletekst Tegn"/>
    <w:basedOn w:val="Standardskriftforavsnitt"/>
    <w:link w:val="Bobletekst"/>
    <w:uiPriority w:val="99"/>
    <w:semiHidden/>
    <w:rsid w:val="008A6B9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2399</Words>
  <Characters>12719</Characters>
  <Application>Microsoft Office Word</Application>
  <DocSecurity>0</DocSecurity>
  <Lines>105</Lines>
  <Paragraphs>30</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2019-09-16T13:41:00Z</dcterms:created>
  <dcterms:modified xsi:type="dcterms:W3CDTF">2019-10-16T12:22:00Z</dcterms:modified>
</cp:coreProperties>
</file>